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FA" w:rsidRPr="007E6974" w:rsidRDefault="00297DFA" w:rsidP="00043B6D">
      <w:pPr>
        <w:shd w:val="clear" w:color="auto" w:fill="FFFFFF"/>
        <w:tabs>
          <w:tab w:val="left" w:pos="709"/>
          <w:tab w:val="left" w:pos="851"/>
        </w:tabs>
        <w:spacing w:after="0" w:line="240" w:lineRule="auto"/>
        <w:jc w:val="center"/>
        <w:rPr>
          <w:rFonts w:ascii="Times New Roman" w:hAnsi="Times New Roman" w:cs="Times New Roman"/>
          <w:b/>
          <w:sz w:val="28"/>
          <w:szCs w:val="28"/>
          <w:lang w:val="en-US"/>
        </w:rPr>
      </w:pPr>
    </w:p>
    <w:p w:rsidR="00297DFA" w:rsidRDefault="00297DFA" w:rsidP="00992457">
      <w:pPr>
        <w:shd w:val="clear" w:color="auto" w:fill="FFFFFF"/>
        <w:spacing w:after="0" w:line="240" w:lineRule="auto"/>
        <w:jc w:val="center"/>
        <w:rPr>
          <w:rFonts w:ascii="Times New Roman" w:hAnsi="Times New Roman" w:cs="Times New Roman"/>
          <w:b/>
          <w:sz w:val="28"/>
          <w:szCs w:val="28"/>
        </w:rPr>
      </w:pPr>
    </w:p>
    <w:p w:rsidR="00207144" w:rsidRDefault="00207144" w:rsidP="00992457">
      <w:pPr>
        <w:shd w:val="clear" w:color="auto" w:fill="FFFFFF"/>
        <w:spacing w:after="0" w:line="240" w:lineRule="auto"/>
        <w:jc w:val="center"/>
        <w:rPr>
          <w:rFonts w:ascii="Times New Roman" w:hAnsi="Times New Roman" w:cs="Times New Roman"/>
          <w:b/>
          <w:sz w:val="28"/>
          <w:szCs w:val="28"/>
        </w:rPr>
      </w:pPr>
    </w:p>
    <w:p w:rsidR="00207144" w:rsidRPr="00207144" w:rsidRDefault="00207144" w:rsidP="00992457">
      <w:pPr>
        <w:shd w:val="clear" w:color="auto" w:fill="FFFFFF"/>
        <w:spacing w:after="0" w:line="240" w:lineRule="auto"/>
        <w:jc w:val="center"/>
        <w:rPr>
          <w:rFonts w:ascii="Times New Roman" w:hAnsi="Times New Roman" w:cs="Times New Roman"/>
          <w:b/>
          <w:sz w:val="28"/>
          <w:szCs w:val="28"/>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97DFA" w:rsidRPr="007E6974" w:rsidRDefault="00297DFA" w:rsidP="00992457">
      <w:pPr>
        <w:shd w:val="clear" w:color="auto" w:fill="FFFFFF"/>
        <w:spacing w:after="0" w:line="240" w:lineRule="auto"/>
        <w:jc w:val="center"/>
        <w:rPr>
          <w:rFonts w:ascii="Times New Roman" w:hAnsi="Times New Roman" w:cs="Times New Roman"/>
          <w:b/>
          <w:sz w:val="28"/>
          <w:szCs w:val="28"/>
          <w:lang w:val="en-US"/>
        </w:rPr>
      </w:pPr>
    </w:p>
    <w:p w:rsidR="00235FB8" w:rsidRDefault="001D6975" w:rsidP="000B6268">
      <w:pPr>
        <w:pStyle w:val="20"/>
        <w:keepNext/>
        <w:keepLines/>
        <w:shd w:val="clear" w:color="auto" w:fill="auto"/>
        <w:tabs>
          <w:tab w:val="left" w:pos="851"/>
        </w:tabs>
        <w:spacing w:before="0" w:after="0" w:line="240" w:lineRule="auto"/>
        <w:rPr>
          <w:sz w:val="28"/>
          <w:szCs w:val="28"/>
          <w:lang w:val="tt-RU"/>
        </w:rPr>
      </w:pPr>
      <w:r w:rsidRPr="001D6975">
        <w:rPr>
          <w:sz w:val="28"/>
          <w:szCs w:val="28"/>
          <w:lang w:val="tt-RU"/>
        </w:rPr>
        <w:t>«Татарстан Республикасында гражданнарга түләүсез юридик ярдәм</w:t>
      </w:r>
    </w:p>
    <w:p w:rsidR="00B46E54" w:rsidRPr="00043B6D" w:rsidRDefault="001D6975" w:rsidP="000B6268">
      <w:pPr>
        <w:pStyle w:val="20"/>
        <w:keepNext/>
        <w:keepLines/>
        <w:shd w:val="clear" w:color="auto" w:fill="auto"/>
        <w:tabs>
          <w:tab w:val="left" w:pos="851"/>
        </w:tabs>
        <w:spacing w:before="0" w:after="0" w:line="240" w:lineRule="auto"/>
        <w:rPr>
          <w:b w:val="0"/>
          <w:sz w:val="28"/>
          <w:szCs w:val="28"/>
          <w:lang w:val="tt-RU"/>
        </w:rPr>
      </w:pPr>
      <w:r w:rsidRPr="001D6975">
        <w:rPr>
          <w:sz w:val="28"/>
          <w:szCs w:val="28"/>
          <w:lang w:val="tt-RU"/>
        </w:rPr>
        <w:t xml:space="preserve"> күрсәтү турында» Татарстан Республикасы Законының 12 статьясына үзгәрешләр кертү хакында</w:t>
      </w:r>
      <w:r w:rsidR="00453EF0" w:rsidRPr="00043B6D">
        <w:rPr>
          <w:sz w:val="28"/>
          <w:szCs w:val="28"/>
          <w:lang w:val="tt-RU"/>
        </w:rPr>
        <w:t xml:space="preserve"> </w:t>
      </w:r>
    </w:p>
    <w:p w:rsidR="00E9456E" w:rsidRPr="00E9456E" w:rsidRDefault="00992457" w:rsidP="004C7B9D">
      <w:pPr>
        <w:tabs>
          <w:tab w:val="left" w:pos="7185"/>
        </w:tabs>
        <w:autoSpaceDE w:val="0"/>
        <w:autoSpaceDN w:val="0"/>
        <w:adjustRightInd w:val="0"/>
        <w:spacing w:after="0" w:line="240" w:lineRule="auto"/>
        <w:rPr>
          <w:rFonts w:ascii="Times New Roman" w:hAnsi="Times New Roman" w:cs="Times New Roman"/>
          <w:b/>
          <w:sz w:val="28"/>
          <w:szCs w:val="28"/>
          <w:lang w:val="tt-RU"/>
        </w:rPr>
      </w:pPr>
      <w:r w:rsidRPr="005F5D82">
        <w:rPr>
          <w:rFonts w:ascii="Times New Roman" w:hAnsi="Times New Roman" w:cs="Times New Roman"/>
          <w:b/>
          <w:sz w:val="28"/>
          <w:szCs w:val="28"/>
        </w:rPr>
        <w:tab/>
      </w: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B46E54" w:rsidRPr="007E6974" w:rsidRDefault="00B46E54" w:rsidP="004C7B9D">
      <w:pPr>
        <w:pStyle w:val="a4"/>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w:t>
      </w:r>
      <w:r w:rsidR="00DD6C4F"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202</w:t>
      </w:r>
      <w:r w:rsidR="00051B2B" w:rsidRPr="007E6974">
        <w:rPr>
          <w:rFonts w:ascii="Times New Roman" w:eastAsia="Calibri" w:hAnsi="Times New Roman" w:cs="Times New Roman"/>
          <w:sz w:val="28"/>
          <w:szCs w:val="28"/>
          <w:lang w:val="tt-RU"/>
        </w:rPr>
        <w:t>3</w:t>
      </w:r>
      <w:r w:rsidRPr="007E6974">
        <w:rPr>
          <w:rFonts w:ascii="Times New Roman" w:eastAsia="Calibri" w:hAnsi="Times New Roman" w:cs="Times New Roman"/>
          <w:sz w:val="28"/>
          <w:szCs w:val="28"/>
          <w:lang w:val="tt-RU"/>
        </w:rPr>
        <w:t xml:space="preserve"> елның </w:t>
      </w:r>
      <w:r w:rsidR="000B6268">
        <w:rPr>
          <w:rFonts w:ascii="Times New Roman" w:eastAsia="Calibri" w:hAnsi="Times New Roman" w:cs="Times New Roman"/>
          <w:sz w:val="28"/>
          <w:szCs w:val="28"/>
          <w:lang w:val="tt-RU"/>
        </w:rPr>
        <w:t>13</w:t>
      </w:r>
      <w:r w:rsidR="005F7B6B">
        <w:rPr>
          <w:rFonts w:ascii="Times New Roman" w:eastAsia="Calibri" w:hAnsi="Times New Roman" w:cs="Times New Roman"/>
          <w:sz w:val="28"/>
          <w:szCs w:val="28"/>
          <w:lang w:val="tt-RU"/>
        </w:rPr>
        <w:t xml:space="preserve"> ию</w:t>
      </w:r>
      <w:r w:rsidR="000B6268">
        <w:rPr>
          <w:rFonts w:ascii="Times New Roman" w:eastAsia="Calibri" w:hAnsi="Times New Roman" w:cs="Times New Roman"/>
          <w:sz w:val="28"/>
          <w:szCs w:val="28"/>
          <w:lang w:val="tt-RU"/>
        </w:rPr>
        <w:t>л</w:t>
      </w:r>
      <w:r w:rsidR="005F7B6B">
        <w:rPr>
          <w:rFonts w:ascii="Times New Roman" w:eastAsia="Calibri" w:hAnsi="Times New Roman" w:cs="Times New Roman"/>
          <w:sz w:val="28"/>
          <w:szCs w:val="28"/>
          <w:lang w:val="tt-RU"/>
        </w:rPr>
        <w:t>е</w:t>
      </w:r>
      <w:r w:rsidR="004C7B9D">
        <w:rPr>
          <w:rFonts w:ascii="Times New Roman" w:eastAsia="Calibri" w:hAnsi="Times New Roman" w:cs="Times New Roman"/>
          <w:sz w:val="28"/>
          <w:szCs w:val="28"/>
          <w:lang w:val="tt-RU"/>
        </w:rPr>
        <w:t>ндә</w:t>
      </w:r>
    </w:p>
    <w:p w:rsidR="00B46E54" w:rsidRPr="007E6974" w:rsidRDefault="00B46E54" w:rsidP="004C7B9D">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4591" w:rsidRDefault="00DB4591" w:rsidP="004C7B9D">
      <w:pPr>
        <w:autoSpaceDE w:val="0"/>
        <w:autoSpaceDN w:val="0"/>
        <w:adjustRightInd w:val="0"/>
        <w:spacing w:after="0" w:line="240" w:lineRule="auto"/>
        <w:jc w:val="center"/>
        <w:rPr>
          <w:rFonts w:ascii="Times New Roman" w:hAnsi="Times New Roman" w:cs="Times New Roman"/>
          <w:sz w:val="28"/>
          <w:szCs w:val="28"/>
          <w:lang w:val="tt-RU"/>
        </w:rPr>
      </w:pPr>
    </w:p>
    <w:p w:rsidR="00E9456E" w:rsidRPr="007E6974" w:rsidRDefault="00E9456E" w:rsidP="004C7B9D">
      <w:pPr>
        <w:autoSpaceDE w:val="0"/>
        <w:autoSpaceDN w:val="0"/>
        <w:adjustRightInd w:val="0"/>
        <w:spacing w:after="0" w:line="240" w:lineRule="auto"/>
        <w:jc w:val="center"/>
        <w:rPr>
          <w:rFonts w:ascii="Times New Roman" w:hAnsi="Times New Roman" w:cs="Times New Roman"/>
          <w:sz w:val="28"/>
          <w:szCs w:val="28"/>
          <w:lang w:val="tt-RU"/>
        </w:rPr>
      </w:pPr>
    </w:p>
    <w:p w:rsidR="002E721C" w:rsidRPr="007C3F1E" w:rsidRDefault="00DB4591" w:rsidP="007C3F1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val="tt-RU" w:eastAsia="ru-RU"/>
        </w:rPr>
      </w:pPr>
      <w:r w:rsidRPr="007C3F1E">
        <w:rPr>
          <w:rFonts w:ascii="Times New Roman" w:eastAsia="Times New Roman" w:hAnsi="Times New Roman" w:cs="Times New Roman"/>
          <w:b/>
          <w:sz w:val="28"/>
          <w:szCs w:val="28"/>
          <w:lang w:val="tt-RU" w:eastAsia="ru-RU"/>
        </w:rPr>
        <w:t>1 статья</w:t>
      </w:r>
    </w:p>
    <w:p w:rsidR="002E721C" w:rsidRPr="007C3F1E" w:rsidRDefault="002E721C" w:rsidP="007C3F1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tt-RU" w:eastAsia="ru-RU"/>
        </w:rPr>
      </w:pPr>
    </w:p>
    <w:p w:rsidR="007C3F1E" w:rsidRPr="007C3F1E" w:rsidRDefault="007C3F1E" w:rsidP="007C3F1E">
      <w:pPr>
        <w:autoSpaceDE w:val="0"/>
        <w:autoSpaceDN w:val="0"/>
        <w:adjustRightInd w:val="0"/>
        <w:spacing w:after="0" w:line="240" w:lineRule="auto"/>
        <w:ind w:firstLine="709"/>
        <w:jc w:val="both"/>
        <w:rPr>
          <w:rFonts w:ascii="Times New Roman" w:hAnsi="Times New Roman" w:cs="Times New Roman"/>
          <w:sz w:val="28"/>
          <w:szCs w:val="28"/>
          <w:lang w:val="tt-RU"/>
        </w:rPr>
      </w:pPr>
      <w:r w:rsidRPr="007C3F1E">
        <w:rPr>
          <w:rFonts w:ascii="Times New Roman" w:hAnsi="Times New Roman" w:cs="Times New Roman"/>
          <w:color w:val="000000"/>
          <w:sz w:val="28"/>
          <w:szCs w:val="28"/>
          <w:lang w:val="tt-RU"/>
        </w:rPr>
        <w:t xml:space="preserve">«Татарстан Республикасында гражданнарга түләүсез юридик ярдәм күрсәтү турында» </w:t>
      </w:r>
      <w:r w:rsidRPr="007C3F1E">
        <w:rPr>
          <w:rFonts w:ascii="Times New Roman" w:hAnsi="Times New Roman" w:cs="Times New Roman"/>
          <w:sz w:val="28"/>
          <w:szCs w:val="28"/>
          <w:lang w:val="tt-RU"/>
        </w:rPr>
        <w:t xml:space="preserve">2012 елның 2 ноябрендәге </w:t>
      </w:r>
      <w:r w:rsidRPr="007C3F1E">
        <w:rPr>
          <w:rFonts w:ascii="Times New Roman" w:hAnsi="Times New Roman" w:cs="Times New Roman"/>
          <w:color w:val="000000"/>
          <w:sz w:val="28"/>
          <w:szCs w:val="28"/>
          <w:lang w:val="tt-RU"/>
        </w:rPr>
        <w:t xml:space="preserve">73-ТРЗ </w:t>
      </w:r>
      <w:r w:rsidRPr="007C3F1E">
        <w:rPr>
          <w:rFonts w:ascii="Times New Roman" w:hAnsi="Times New Roman" w:cs="Times New Roman"/>
          <w:sz w:val="28"/>
          <w:szCs w:val="28"/>
          <w:lang w:val="tt-RU"/>
        </w:rPr>
        <w:t xml:space="preserve">номерлы Татарстан Республикасы Законының 12 статьясына (Татарстан Дәүләт Советы Җыелма басмасы, 2012, № 11 </w:t>
      </w:r>
      <w:r w:rsidRPr="007C3F1E">
        <w:rPr>
          <w:rFonts w:ascii="Times New Roman" w:hAnsi="Times New Roman" w:cs="Times New Roman"/>
          <w:bCs/>
          <w:sz w:val="28"/>
          <w:szCs w:val="28"/>
          <w:lang w:val="tt-RU"/>
        </w:rPr>
        <w:t>(I өлеш)</w:t>
      </w:r>
      <w:r w:rsidRPr="007C3F1E">
        <w:rPr>
          <w:rFonts w:ascii="Times New Roman" w:hAnsi="Times New Roman" w:cs="Times New Roman"/>
          <w:sz w:val="28"/>
          <w:szCs w:val="28"/>
          <w:lang w:val="tt-RU"/>
        </w:rPr>
        <w:t xml:space="preserve">; 2013, № 11 </w:t>
      </w:r>
      <w:r w:rsidRPr="007C3F1E">
        <w:rPr>
          <w:rFonts w:ascii="Times New Roman" w:hAnsi="Times New Roman" w:cs="Times New Roman"/>
          <w:bCs/>
          <w:sz w:val="28"/>
          <w:szCs w:val="28"/>
          <w:lang w:val="tt-RU"/>
        </w:rPr>
        <w:t>(I өлеш)</w:t>
      </w:r>
      <w:r w:rsidRPr="007C3F1E">
        <w:rPr>
          <w:rFonts w:ascii="Times New Roman" w:hAnsi="Times New Roman" w:cs="Times New Roman"/>
          <w:sz w:val="28"/>
          <w:szCs w:val="28"/>
          <w:lang w:val="tt-RU"/>
        </w:rPr>
        <w:t xml:space="preserve">; 2014, № 1 – 2, № 12 (II </w:t>
      </w:r>
      <w:r w:rsidRPr="007C3F1E">
        <w:rPr>
          <w:rFonts w:ascii="Times New Roman" w:hAnsi="Times New Roman" w:cs="Times New Roman"/>
          <w:bCs/>
          <w:sz w:val="28"/>
          <w:szCs w:val="28"/>
          <w:lang w:val="tt-RU"/>
        </w:rPr>
        <w:t>өлеш</w:t>
      </w:r>
      <w:r w:rsidRPr="007C3F1E">
        <w:rPr>
          <w:rFonts w:ascii="Times New Roman" w:hAnsi="Times New Roman" w:cs="Times New Roman"/>
          <w:sz w:val="28"/>
          <w:szCs w:val="28"/>
          <w:lang w:val="tt-RU"/>
        </w:rPr>
        <w:t>); 2016, № 5; Татарстан Республикасы законнар җыелмасы, 2016, № 44 (I өлеш); 2018, № 1 (I өлеш); 2022, № 17 (I өлеш); 2023, № 3 (I өлеш), № 27</w:t>
      </w:r>
      <w:r w:rsidR="00235FB8">
        <w:rPr>
          <w:rFonts w:ascii="Times New Roman" w:hAnsi="Times New Roman" w:cs="Times New Roman"/>
          <w:sz w:val="28"/>
          <w:szCs w:val="28"/>
          <w:lang w:val="tt-RU"/>
        </w:rPr>
        <w:t xml:space="preserve"> </w:t>
      </w:r>
      <w:r w:rsidRPr="007C3F1E">
        <w:rPr>
          <w:rFonts w:ascii="Times New Roman" w:hAnsi="Times New Roman" w:cs="Times New Roman"/>
          <w:sz w:val="28"/>
          <w:szCs w:val="28"/>
          <w:lang w:val="tt-RU"/>
        </w:rPr>
        <w:t xml:space="preserve">(I өлеш)  </w:t>
      </w:r>
      <w:r w:rsidRPr="007C3F1E">
        <w:rPr>
          <w:rFonts w:ascii="Times New Roman" w:hAnsi="Times New Roman" w:cs="Times New Roman"/>
          <w:color w:val="000000"/>
          <w:sz w:val="28"/>
          <w:szCs w:val="28"/>
          <w:lang w:val="tt-RU"/>
        </w:rPr>
        <w:t xml:space="preserve">түбәндәге үзгәрешләрне кертергә: </w:t>
      </w:r>
      <w:r w:rsidRPr="007C3F1E">
        <w:rPr>
          <w:rFonts w:ascii="Times New Roman" w:hAnsi="Times New Roman" w:cs="Times New Roman"/>
          <w:sz w:val="28"/>
          <w:szCs w:val="28"/>
          <w:lang w:val="tt-RU"/>
        </w:rPr>
        <w:t xml:space="preserve"> </w:t>
      </w:r>
    </w:p>
    <w:p w:rsidR="007C3F1E" w:rsidRDefault="007C3F1E" w:rsidP="007C3F1E">
      <w:pPr>
        <w:pStyle w:val="ab"/>
        <w:ind w:firstLine="709"/>
        <w:jc w:val="both"/>
        <w:rPr>
          <w:sz w:val="28"/>
          <w:szCs w:val="28"/>
          <w:lang w:val="tt-RU" w:eastAsia="ru-RU"/>
        </w:rPr>
      </w:pPr>
    </w:p>
    <w:p w:rsidR="007C3F1E" w:rsidRPr="007C3F1E" w:rsidRDefault="007C3F1E" w:rsidP="007C3F1E">
      <w:pPr>
        <w:pStyle w:val="ab"/>
        <w:ind w:firstLine="709"/>
        <w:jc w:val="both"/>
        <w:rPr>
          <w:sz w:val="28"/>
          <w:szCs w:val="28"/>
          <w:lang w:val="tt-RU" w:eastAsia="ru-RU"/>
        </w:rPr>
      </w:pPr>
      <w:r w:rsidRPr="007C3F1E">
        <w:rPr>
          <w:sz w:val="28"/>
          <w:szCs w:val="28"/>
          <w:lang w:val="tt-RU" w:eastAsia="ru-RU"/>
        </w:rPr>
        <w:t xml:space="preserve">1) 1 өлештә:  </w:t>
      </w:r>
    </w:p>
    <w:p w:rsidR="007C3F1E" w:rsidRPr="007C3F1E" w:rsidRDefault="007C3F1E" w:rsidP="007C3F1E">
      <w:pPr>
        <w:pStyle w:val="ab"/>
        <w:ind w:firstLine="709"/>
        <w:jc w:val="both"/>
        <w:rPr>
          <w:sz w:val="28"/>
          <w:szCs w:val="28"/>
          <w:lang w:val="tt-RU" w:eastAsia="ru-RU"/>
        </w:rPr>
      </w:pPr>
      <w:r w:rsidRPr="007C3F1E">
        <w:rPr>
          <w:sz w:val="28"/>
          <w:szCs w:val="28"/>
          <w:lang w:val="tt-RU" w:eastAsia="ru-RU"/>
        </w:rPr>
        <w:t>а) түбәндәге эчтәлекле 3</w:t>
      </w:r>
      <w:r w:rsidRPr="007C3F1E">
        <w:rPr>
          <w:sz w:val="28"/>
          <w:szCs w:val="28"/>
          <w:vertAlign w:val="superscript"/>
          <w:lang w:val="tt-RU" w:eastAsia="ru-RU"/>
        </w:rPr>
        <w:t>1</w:t>
      </w:r>
      <w:r w:rsidRPr="007C3F1E">
        <w:rPr>
          <w:sz w:val="28"/>
          <w:szCs w:val="28"/>
          <w:lang w:val="tt-RU" w:eastAsia="ru-RU"/>
        </w:rPr>
        <w:t xml:space="preserve"> – 3</w:t>
      </w:r>
      <w:r w:rsidRPr="007C3F1E">
        <w:rPr>
          <w:sz w:val="28"/>
          <w:szCs w:val="28"/>
          <w:vertAlign w:val="superscript"/>
          <w:lang w:val="tt-RU" w:eastAsia="ru-RU"/>
        </w:rPr>
        <w:t xml:space="preserve">3 </w:t>
      </w:r>
      <w:r w:rsidRPr="007C3F1E">
        <w:rPr>
          <w:color w:val="000000"/>
          <w:lang w:val="tt-RU"/>
        </w:rPr>
        <w:t xml:space="preserve"> </w:t>
      </w:r>
      <w:r w:rsidRPr="007C3F1E">
        <w:rPr>
          <w:color w:val="000000"/>
          <w:sz w:val="28"/>
          <w:szCs w:val="28"/>
          <w:lang w:val="tt-RU"/>
        </w:rPr>
        <w:t>пунктлар өстәргә:</w:t>
      </w:r>
    </w:p>
    <w:p w:rsidR="007C3F1E" w:rsidRPr="007C3F1E" w:rsidRDefault="007C3F1E" w:rsidP="007C3F1E">
      <w:pPr>
        <w:pStyle w:val="ab"/>
        <w:ind w:firstLine="709"/>
        <w:jc w:val="both"/>
        <w:rPr>
          <w:sz w:val="28"/>
          <w:szCs w:val="28"/>
          <w:lang w:val="tt-RU"/>
        </w:rPr>
      </w:pPr>
      <w:r w:rsidRPr="007C3F1E">
        <w:rPr>
          <w:color w:val="000000"/>
          <w:sz w:val="28"/>
          <w:szCs w:val="28"/>
          <w:lang w:val="tt-RU"/>
        </w:rPr>
        <w:t>«</w:t>
      </w:r>
      <w:r w:rsidRPr="007C3F1E">
        <w:rPr>
          <w:sz w:val="28"/>
          <w:szCs w:val="28"/>
          <w:lang w:val="tt-RU" w:eastAsia="ru-RU"/>
        </w:rPr>
        <w:t>3</w:t>
      </w:r>
      <w:r w:rsidRPr="007C3F1E">
        <w:rPr>
          <w:sz w:val="28"/>
          <w:szCs w:val="28"/>
          <w:vertAlign w:val="superscript"/>
          <w:lang w:val="tt-RU" w:eastAsia="ru-RU"/>
        </w:rPr>
        <w:t>1</w:t>
      </w:r>
      <w:r w:rsidRPr="007C3F1E">
        <w:rPr>
          <w:sz w:val="28"/>
          <w:szCs w:val="28"/>
          <w:lang w:val="tt-RU" w:eastAsia="ru-RU"/>
        </w:rPr>
        <w:t xml:space="preserve">) </w:t>
      </w:r>
      <w:r w:rsidRPr="007C3F1E">
        <w:rPr>
          <w:color w:val="000000"/>
          <w:sz w:val="28"/>
          <w:szCs w:val="28"/>
          <w:lang w:val="tt-RU"/>
        </w:rPr>
        <w:t xml:space="preserve">Россия Федерациясе Кораллы Көчләрендә хәрби хезмәт үтүче (үткән)  гражданнар, Россия Федерациясе милли гвардиясе гаскәрләрендә, </w:t>
      </w:r>
      <w:r w:rsidRPr="007C3F1E">
        <w:rPr>
          <w:sz w:val="28"/>
          <w:szCs w:val="28"/>
          <w:lang w:val="tt-RU"/>
        </w:rPr>
        <w:t xml:space="preserve">«Оборона турында» 1996 елның 31 маендагы 61-ФЗ номерлы Федераль </w:t>
      </w:r>
      <w:r w:rsidR="00235FB8">
        <w:rPr>
          <w:sz w:val="28"/>
          <w:szCs w:val="28"/>
          <w:lang w:val="tt-RU"/>
        </w:rPr>
        <w:t>з</w:t>
      </w:r>
      <w:r w:rsidRPr="007C3F1E">
        <w:rPr>
          <w:sz w:val="28"/>
          <w:szCs w:val="28"/>
          <w:lang w:val="tt-RU"/>
        </w:rPr>
        <w:t>аконның 1</w:t>
      </w:r>
      <w:r>
        <w:rPr>
          <w:sz w:val="28"/>
          <w:szCs w:val="28"/>
          <w:lang w:val="tt-RU"/>
        </w:rPr>
        <w:t> </w:t>
      </w:r>
      <w:r w:rsidRPr="007C3F1E">
        <w:rPr>
          <w:sz w:val="28"/>
          <w:szCs w:val="28"/>
          <w:lang w:val="tt-RU"/>
        </w:rPr>
        <w:t xml:space="preserve">статьясындагы 6 пунктында күрсәтелгән </w:t>
      </w:r>
      <w:r w:rsidRPr="007C3F1E">
        <w:rPr>
          <w:color w:val="000000"/>
          <w:sz w:val="28"/>
          <w:szCs w:val="28"/>
          <w:lang w:val="tt-RU"/>
        </w:rPr>
        <w:t xml:space="preserve">хәрби формированиеләрдә һәм </w:t>
      </w:r>
      <w:r w:rsidRPr="007C3F1E">
        <w:rPr>
          <w:sz w:val="28"/>
          <w:szCs w:val="28"/>
          <w:lang w:val="tt-RU"/>
        </w:rPr>
        <w:t xml:space="preserve">органнарда </w:t>
      </w:r>
      <w:r w:rsidRPr="007C3F1E">
        <w:rPr>
          <w:color w:val="000000"/>
          <w:sz w:val="28"/>
          <w:szCs w:val="28"/>
          <w:lang w:val="tt-RU"/>
        </w:rPr>
        <w:t xml:space="preserve">хәрби хезмәттә (хезмәттә) булучы (булган) гражданнар, аларның Украина, Донецк Халык Республикасы, Луганск Халык Республикасы, Запорожье өлкәсе һәм Херсон өлкәсе территорияләрендә махсус хәрби операциядә катнашуы һәм (яисә) </w:t>
      </w:r>
      <w:r w:rsidR="00235FB8" w:rsidRPr="007C3F1E">
        <w:rPr>
          <w:color w:val="000000"/>
          <w:sz w:val="28"/>
          <w:szCs w:val="28"/>
          <w:lang w:val="tt-RU"/>
        </w:rPr>
        <w:t>Россия Федерациясе территориясенә кораллы басып керүгә каршы тору</w:t>
      </w:r>
      <w:r w:rsidR="00235FB8">
        <w:rPr>
          <w:color w:val="000000"/>
          <w:sz w:val="28"/>
          <w:szCs w:val="28"/>
          <w:lang w:val="tt-RU"/>
        </w:rPr>
        <w:t>,</w:t>
      </w:r>
      <w:r w:rsidR="00235FB8" w:rsidRPr="007C3F1E">
        <w:rPr>
          <w:color w:val="000000"/>
          <w:sz w:val="28"/>
          <w:szCs w:val="28"/>
          <w:lang w:val="tt-RU"/>
        </w:rPr>
        <w:t xml:space="preserve"> </w:t>
      </w:r>
      <w:r w:rsidRPr="007C3F1E">
        <w:rPr>
          <w:color w:val="000000"/>
          <w:sz w:val="28"/>
          <w:szCs w:val="28"/>
          <w:lang w:val="tt-RU"/>
        </w:rPr>
        <w:t xml:space="preserve">Россия Федерациясе Дәүләт чигендә һәм Украина, Донецк Халык Республикасы, Луганск Халык Республикасы, Запорожье өлкәсе һәм Херсон өлкәсе территорияләрендә махсус хәрби операция үткәрү районнарына </w:t>
      </w:r>
      <w:r w:rsidRPr="008D1CB2">
        <w:rPr>
          <w:color w:val="000000"/>
          <w:sz w:val="28"/>
          <w:szCs w:val="28"/>
          <w:lang w:val="tt-RU"/>
        </w:rPr>
        <w:t>чиктәш</w:t>
      </w:r>
      <w:r w:rsidRPr="007C3F1E">
        <w:rPr>
          <w:color w:val="000000"/>
          <w:sz w:val="28"/>
          <w:szCs w:val="28"/>
          <w:lang w:val="tt-RU"/>
        </w:rPr>
        <w:t xml:space="preserve"> Россия Федерациясе субъектларының чик буе территорияләрендә хәрби провокация барышында бурычлар</w:t>
      </w:r>
      <w:r w:rsidR="00235FB8">
        <w:rPr>
          <w:color w:val="000000"/>
          <w:sz w:val="28"/>
          <w:szCs w:val="28"/>
          <w:lang w:val="tt-RU"/>
        </w:rPr>
        <w:t>ны</w:t>
      </w:r>
      <w:r w:rsidRPr="007C3F1E">
        <w:rPr>
          <w:color w:val="000000"/>
          <w:sz w:val="28"/>
          <w:szCs w:val="28"/>
          <w:lang w:val="tt-RU"/>
        </w:rPr>
        <w:t xml:space="preserve"> үтә</w:t>
      </w:r>
      <w:r w:rsidR="00235FB8">
        <w:rPr>
          <w:color w:val="000000"/>
          <w:sz w:val="28"/>
          <w:szCs w:val="28"/>
          <w:lang w:val="tt-RU"/>
        </w:rPr>
        <w:t>ве</w:t>
      </w:r>
      <w:r w:rsidRPr="007C3F1E">
        <w:rPr>
          <w:color w:val="000000"/>
          <w:sz w:val="28"/>
          <w:szCs w:val="28"/>
          <w:lang w:val="tt-RU"/>
        </w:rPr>
        <w:t xml:space="preserve"> шарты белән, күрсәтелгән территорияләрдә </w:t>
      </w:r>
      <w:r w:rsidR="00B96EB4">
        <w:rPr>
          <w:color w:val="000000"/>
          <w:sz w:val="28"/>
          <w:szCs w:val="28"/>
          <w:lang w:val="tt-RU"/>
        </w:rPr>
        <w:t xml:space="preserve">булучы (булган) </w:t>
      </w:r>
      <w:r w:rsidRPr="007C3F1E">
        <w:rPr>
          <w:color w:val="000000"/>
          <w:sz w:val="28"/>
          <w:szCs w:val="28"/>
          <w:lang w:val="tt-RU"/>
        </w:rPr>
        <w:t>Россия Федерациясе хокук саклау органнары хезмәткәрләре (эшләүчеләре), күрсәтелгән территорияләрдә хезмәт ф</w:t>
      </w:r>
      <w:r w:rsidRPr="007C3F1E">
        <w:rPr>
          <w:sz w:val="28"/>
          <w:szCs w:val="28"/>
          <w:lang w:val="tt-RU"/>
        </w:rPr>
        <w:t>ункцияләре</w:t>
      </w:r>
      <w:r w:rsidRPr="007C3F1E">
        <w:rPr>
          <w:color w:val="000000"/>
          <w:sz w:val="28"/>
          <w:szCs w:val="28"/>
          <w:lang w:val="tt-RU"/>
        </w:rPr>
        <w:t xml:space="preserve"> һәм башка шундый ук </w:t>
      </w:r>
      <w:r w:rsidRPr="007C3F1E">
        <w:rPr>
          <w:color w:val="000000"/>
          <w:sz w:val="28"/>
          <w:szCs w:val="28"/>
          <w:lang w:val="tt-RU"/>
        </w:rPr>
        <w:lastRenderedPageBreak/>
        <w:t>ф</w:t>
      </w:r>
      <w:r w:rsidRPr="007C3F1E">
        <w:rPr>
          <w:sz w:val="28"/>
          <w:szCs w:val="28"/>
          <w:lang w:val="tt-RU"/>
        </w:rPr>
        <w:t xml:space="preserve">ункцияләр башкаручы </w:t>
      </w:r>
      <w:r w:rsidR="00B96EB4">
        <w:rPr>
          <w:sz w:val="28"/>
          <w:szCs w:val="28"/>
          <w:lang w:val="tt-RU"/>
        </w:rPr>
        <w:t xml:space="preserve">(башкарган) </w:t>
      </w:r>
      <w:r w:rsidRPr="007C3F1E">
        <w:rPr>
          <w:sz w:val="28"/>
          <w:szCs w:val="28"/>
          <w:lang w:val="tt-RU"/>
        </w:rPr>
        <w:t>гражданнар, шулай ук әлеге гражданнарның гаилә әгъзалары;</w:t>
      </w:r>
    </w:p>
    <w:p w:rsidR="007C3F1E" w:rsidRPr="007C3F1E" w:rsidRDefault="007C3F1E" w:rsidP="007C3F1E">
      <w:pPr>
        <w:pStyle w:val="ab"/>
        <w:ind w:firstLine="709"/>
        <w:jc w:val="both"/>
        <w:rPr>
          <w:sz w:val="28"/>
          <w:szCs w:val="28"/>
          <w:lang w:val="tt-RU" w:eastAsia="ru-RU"/>
        </w:rPr>
      </w:pPr>
      <w:r w:rsidRPr="007C3F1E">
        <w:rPr>
          <w:sz w:val="28"/>
          <w:szCs w:val="28"/>
          <w:lang w:val="tt-RU" w:eastAsia="ru-RU"/>
        </w:rPr>
        <w:t>3</w:t>
      </w:r>
      <w:r w:rsidRPr="007C3F1E">
        <w:rPr>
          <w:sz w:val="28"/>
          <w:szCs w:val="28"/>
          <w:vertAlign w:val="superscript"/>
          <w:lang w:val="tt-RU" w:eastAsia="ru-RU"/>
        </w:rPr>
        <w:t>2</w:t>
      </w:r>
      <w:r w:rsidRPr="007C3F1E">
        <w:rPr>
          <w:sz w:val="28"/>
          <w:szCs w:val="28"/>
          <w:lang w:val="tt-RU" w:eastAsia="ru-RU"/>
        </w:rPr>
        <w:t xml:space="preserve">) </w:t>
      </w:r>
      <w:r w:rsidRPr="007C3F1E">
        <w:rPr>
          <w:color w:val="000000"/>
          <w:sz w:val="28"/>
          <w:szCs w:val="28"/>
          <w:lang w:val="tt-RU"/>
        </w:rPr>
        <w:t>Россия Федерациясе Кораллы Көчләренә мобилизация буенча хәрби хезмәткә чакырылган гражданнар, Россия Федерациясе Кораллы көчләренә йөкләнгән бурычларны үтәүдә и</w:t>
      </w:r>
      <w:r w:rsidR="0078544F">
        <w:rPr>
          <w:color w:val="000000"/>
          <w:sz w:val="28"/>
          <w:szCs w:val="28"/>
          <w:lang w:val="tt-RU"/>
        </w:rPr>
        <w:t>хтыярый</w:t>
      </w:r>
      <w:r w:rsidRPr="007C3F1E">
        <w:rPr>
          <w:color w:val="000000"/>
          <w:sz w:val="28"/>
          <w:szCs w:val="28"/>
          <w:lang w:val="tt-RU"/>
        </w:rPr>
        <w:t xml:space="preserve"> ярдәм күрсәтү турында контракт төзегән гражданнар, аларның Украина, Донецк Халык Республикасы, Луганск Халык Республикасы, Запорожье өлкәсе һәм Херсон өлкәсе территорияләрендә махсус хәрби операциядә катнашуы </w:t>
      </w:r>
      <w:r w:rsidR="005F5D82" w:rsidRPr="007C3F1E">
        <w:rPr>
          <w:color w:val="000000"/>
          <w:sz w:val="28"/>
          <w:szCs w:val="28"/>
          <w:lang w:val="tt-RU"/>
        </w:rPr>
        <w:t>һәм (яисә) Россия Федерациясе территориясенә кораллы басып керүгә каршы тору</w:t>
      </w:r>
      <w:r w:rsidR="005F5D82">
        <w:rPr>
          <w:color w:val="000000"/>
          <w:sz w:val="28"/>
          <w:szCs w:val="28"/>
          <w:lang w:val="tt-RU"/>
        </w:rPr>
        <w:t>,</w:t>
      </w:r>
      <w:r w:rsidR="005F5D82" w:rsidRPr="007C3F1E">
        <w:rPr>
          <w:color w:val="000000"/>
          <w:sz w:val="28"/>
          <w:szCs w:val="28"/>
          <w:lang w:val="tt-RU"/>
        </w:rPr>
        <w:t xml:space="preserve"> Россия Федерациясе Дәүләт чигендә һәм Украина, Донецк Халык Республикасы, Луганск Халык Республикасы, Запорожье өлкәсе һәм Херсон өлкәсе территорияләрендә махсус хәрби операция үткәрү районнарына </w:t>
      </w:r>
      <w:r w:rsidR="005F5D82" w:rsidRPr="008D1CB2">
        <w:rPr>
          <w:color w:val="000000"/>
          <w:sz w:val="28"/>
          <w:szCs w:val="28"/>
          <w:lang w:val="tt-RU"/>
        </w:rPr>
        <w:t>чиктәш</w:t>
      </w:r>
      <w:r w:rsidR="005F5D82" w:rsidRPr="007C3F1E">
        <w:rPr>
          <w:color w:val="000000"/>
          <w:sz w:val="28"/>
          <w:szCs w:val="28"/>
          <w:lang w:val="tt-RU"/>
        </w:rPr>
        <w:t xml:space="preserve"> Россия Федерациясе субъектларының чик буе территорияләрендә хәрби провокация барышында бурычлар</w:t>
      </w:r>
      <w:r w:rsidR="005F5D82">
        <w:rPr>
          <w:color w:val="000000"/>
          <w:sz w:val="28"/>
          <w:szCs w:val="28"/>
          <w:lang w:val="tt-RU"/>
        </w:rPr>
        <w:t>ны</w:t>
      </w:r>
      <w:r w:rsidR="005F5D82" w:rsidRPr="007C3F1E">
        <w:rPr>
          <w:color w:val="000000"/>
          <w:sz w:val="28"/>
          <w:szCs w:val="28"/>
          <w:lang w:val="tt-RU"/>
        </w:rPr>
        <w:t xml:space="preserve"> үтә</w:t>
      </w:r>
      <w:r w:rsidR="005F5D82">
        <w:rPr>
          <w:color w:val="000000"/>
          <w:sz w:val="28"/>
          <w:szCs w:val="28"/>
          <w:lang w:val="tt-RU"/>
        </w:rPr>
        <w:t>ве</w:t>
      </w:r>
      <w:r w:rsidR="005F5D82" w:rsidRPr="007C3F1E">
        <w:rPr>
          <w:color w:val="000000"/>
          <w:sz w:val="28"/>
          <w:szCs w:val="28"/>
          <w:lang w:val="tt-RU"/>
        </w:rPr>
        <w:t xml:space="preserve"> шарты белән,</w:t>
      </w:r>
      <w:r w:rsidR="005F5D82">
        <w:rPr>
          <w:color w:val="000000"/>
          <w:sz w:val="28"/>
          <w:szCs w:val="28"/>
          <w:lang w:val="tt-RU"/>
        </w:rPr>
        <w:t xml:space="preserve"> </w:t>
      </w:r>
      <w:r w:rsidRPr="007C3F1E">
        <w:rPr>
          <w:color w:val="000000"/>
          <w:sz w:val="28"/>
          <w:szCs w:val="28"/>
          <w:lang w:val="tt-RU"/>
        </w:rPr>
        <w:t xml:space="preserve">Россия Федерациясе Кораллы көчләренә йөкләнгән бурычларны үтәүгә </w:t>
      </w:r>
      <w:r w:rsidR="00CE07AF" w:rsidRPr="00CE07AF">
        <w:rPr>
          <w:color w:val="000000"/>
          <w:sz w:val="28"/>
          <w:szCs w:val="28"/>
          <w:lang w:val="tt-RU"/>
        </w:rPr>
        <w:t>ярдәм күрсә</w:t>
      </w:r>
      <w:r w:rsidRPr="00CE07AF">
        <w:rPr>
          <w:color w:val="000000"/>
          <w:sz w:val="28"/>
          <w:szCs w:val="28"/>
          <w:lang w:val="tt-RU"/>
        </w:rPr>
        <w:t>түче</w:t>
      </w:r>
      <w:r w:rsidRPr="007C3F1E">
        <w:rPr>
          <w:color w:val="000000"/>
          <w:sz w:val="28"/>
          <w:szCs w:val="28"/>
          <w:lang w:val="tt-RU"/>
        </w:rPr>
        <w:t xml:space="preserve"> оешма белән контракт төзегән </w:t>
      </w:r>
      <w:r w:rsidR="0078544F">
        <w:rPr>
          <w:color w:val="000000"/>
          <w:sz w:val="28"/>
          <w:szCs w:val="28"/>
          <w:lang w:val="tt-RU"/>
        </w:rPr>
        <w:t xml:space="preserve">(башка хокук мөнәсәбәтләре булган) </w:t>
      </w:r>
      <w:r w:rsidRPr="007C3F1E">
        <w:rPr>
          <w:color w:val="000000"/>
          <w:sz w:val="28"/>
          <w:szCs w:val="28"/>
          <w:lang w:val="tt-RU"/>
        </w:rPr>
        <w:t>гра</w:t>
      </w:r>
      <w:r w:rsidR="00BD5FD3">
        <w:rPr>
          <w:color w:val="000000"/>
          <w:sz w:val="28"/>
          <w:szCs w:val="28"/>
          <w:lang w:val="tt-RU"/>
        </w:rPr>
        <w:t>жданнар, аларның күрсәтелгән те</w:t>
      </w:r>
      <w:r w:rsidRPr="007C3F1E">
        <w:rPr>
          <w:color w:val="000000"/>
          <w:sz w:val="28"/>
          <w:szCs w:val="28"/>
          <w:lang w:val="tt-RU"/>
        </w:rPr>
        <w:t xml:space="preserve">рриторияләрдә махсус хәрби операциядә катнашуы шарты белән, шулай ук  </w:t>
      </w:r>
      <w:r w:rsidRPr="007C3F1E">
        <w:rPr>
          <w:sz w:val="28"/>
          <w:szCs w:val="28"/>
          <w:lang w:val="tt-RU"/>
        </w:rPr>
        <w:t>әлеге гражданнарның гаилә әгъзалары</w:t>
      </w:r>
      <w:r w:rsidRPr="007C3F1E">
        <w:rPr>
          <w:rFonts w:eastAsiaTheme="minorHAnsi"/>
          <w:sz w:val="28"/>
          <w:szCs w:val="28"/>
          <w:lang w:val="tt-RU" w:eastAsia="en-US"/>
        </w:rPr>
        <w:t>;</w:t>
      </w:r>
    </w:p>
    <w:p w:rsidR="007C3F1E" w:rsidRPr="007C3F1E" w:rsidRDefault="007C3F1E" w:rsidP="007C3F1E">
      <w:pPr>
        <w:pStyle w:val="ConsPlusNormal"/>
        <w:ind w:firstLine="709"/>
        <w:jc w:val="both"/>
        <w:rPr>
          <w:rFonts w:ascii="Times New Roman" w:eastAsia="Times New Roman" w:hAnsi="Times New Roman" w:cs="Times New Roman"/>
          <w:color w:val="000000"/>
          <w:sz w:val="28"/>
          <w:szCs w:val="28"/>
          <w:lang w:val="tt-RU" w:eastAsia="ar-SA"/>
        </w:rPr>
      </w:pPr>
      <w:r w:rsidRPr="007C3F1E">
        <w:rPr>
          <w:rFonts w:ascii="Times New Roman" w:eastAsia="Times New Roman" w:hAnsi="Times New Roman" w:cs="Times New Roman"/>
          <w:color w:val="000000"/>
          <w:sz w:val="28"/>
          <w:szCs w:val="28"/>
          <w:lang w:val="tt-RU" w:eastAsia="ar-SA"/>
        </w:rPr>
        <w:t>3</w:t>
      </w:r>
      <w:r w:rsidRPr="007C3F1E">
        <w:rPr>
          <w:rFonts w:ascii="Times New Roman" w:eastAsia="Times New Roman" w:hAnsi="Times New Roman" w:cs="Times New Roman"/>
          <w:color w:val="000000"/>
          <w:sz w:val="28"/>
          <w:szCs w:val="28"/>
          <w:vertAlign w:val="superscript"/>
          <w:lang w:val="tt-RU" w:eastAsia="ar-SA"/>
        </w:rPr>
        <w:t>3</w:t>
      </w:r>
      <w:r w:rsidRPr="007C3F1E">
        <w:rPr>
          <w:rFonts w:ascii="Times New Roman" w:eastAsia="Times New Roman" w:hAnsi="Times New Roman" w:cs="Times New Roman"/>
          <w:color w:val="000000"/>
          <w:sz w:val="28"/>
          <w:szCs w:val="28"/>
          <w:lang w:val="tt-RU" w:eastAsia="ar-SA"/>
        </w:rPr>
        <w:t xml:space="preserve">) Донецк Халык Республикасы, Луганск Халык Республикасы дәүләт хакимияте органнары карарлары нигезендә 2014 елның 11 маеннан башлап Донецк Халык Республикасы Кораллы Көчләре, Луганск Халык Республикасы Халык милициясе, Донецк Халык Республикасы һәм Луганск Халык Республикасы хәрби формированиеләре һәм органнары составында хәрби гамәлләрдә катнашкан затлар, шулай ук  </w:t>
      </w:r>
      <w:r w:rsidR="008D7A90">
        <w:rPr>
          <w:rFonts w:ascii="Times New Roman" w:eastAsia="Times New Roman" w:hAnsi="Times New Roman" w:cs="Times New Roman"/>
          <w:color w:val="000000"/>
          <w:sz w:val="28"/>
          <w:szCs w:val="28"/>
          <w:lang w:val="tt-RU" w:eastAsia="ar-SA"/>
        </w:rPr>
        <w:t>әлеге</w:t>
      </w:r>
      <w:r w:rsidRPr="007C3F1E">
        <w:rPr>
          <w:rFonts w:ascii="Times New Roman" w:eastAsia="Times New Roman" w:hAnsi="Times New Roman" w:cs="Times New Roman"/>
          <w:color w:val="000000"/>
          <w:sz w:val="28"/>
          <w:szCs w:val="28"/>
          <w:lang w:val="tt-RU" w:eastAsia="ar-SA"/>
        </w:rPr>
        <w:t xml:space="preserve"> затларның гаилә әгъзалары;»;</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б) 8</w:t>
      </w:r>
      <w:r w:rsidRPr="007C3F1E">
        <w:rPr>
          <w:rFonts w:ascii="Times New Roman" w:hAnsi="Times New Roman" w:cs="Times New Roman"/>
          <w:sz w:val="28"/>
          <w:szCs w:val="28"/>
          <w:vertAlign w:val="superscript"/>
          <w:lang w:val="tt-RU"/>
        </w:rPr>
        <w:t xml:space="preserve">3 </w:t>
      </w:r>
      <w:r w:rsidRPr="007C3F1E">
        <w:rPr>
          <w:rFonts w:ascii="Times New Roman" w:hAnsi="Times New Roman" w:cs="Times New Roman"/>
          <w:sz w:val="28"/>
          <w:szCs w:val="28"/>
          <w:lang w:val="tt-RU"/>
        </w:rPr>
        <w:t>– 8</w:t>
      </w:r>
      <w:r w:rsidRPr="007C3F1E">
        <w:rPr>
          <w:rFonts w:ascii="Times New Roman" w:hAnsi="Times New Roman" w:cs="Times New Roman"/>
          <w:sz w:val="28"/>
          <w:szCs w:val="28"/>
          <w:vertAlign w:val="superscript"/>
          <w:lang w:val="tt-RU"/>
        </w:rPr>
        <w:t>5</w:t>
      </w:r>
      <w:r w:rsidRPr="007C3F1E">
        <w:rPr>
          <w:rFonts w:ascii="Times New Roman" w:hAnsi="Times New Roman" w:cs="Times New Roman"/>
          <w:sz w:val="28"/>
          <w:szCs w:val="28"/>
          <w:lang w:val="tt-RU"/>
        </w:rPr>
        <w:t xml:space="preserve"> пунктлар</w:t>
      </w:r>
      <w:r w:rsidR="0096421C">
        <w:rPr>
          <w:rFonts w:ascii="Times New Roman" w:hAnsi="Times New Roman" w:cs="Times New Roman"/>
          <w:sz w:val="28"/>
          <w:szCs w:val="28"/>
          <w:lang w:val="tt-RU"/>
        </w:rPr>
        <w:t>ны</w:t>
      </w:r>
      <w:r w:rsidRPr="007C3F1E">
        <w:rPr>
          <w:rFonts w:ascii="Times New Roman" w:hAnsi="Times New Roman" w:cs="Times New Roman"/>
          <w:sz w:val="28"/>
          <w:szCs w:val="28"/>
          <w:lang w:val="tt-RU"/>
        </w:rPr>
        <w:t xml:space="preserve"> үз көчен югалткан дип танырга;</w:t>
      </w:r>
    </w:p>
    <w:p w:rsidR="007C3F1E" w:rsidRPr="007C3F1E" w:rsidRDefault="007C3F1E" w:rsidP="007C3F1E">
      <w:pPr>
        <w:pStyle w:val="ConsPlusNormal"/>
        <w:ind w:firstLine="709"/>
        <w:jc w:val="both"/>
        <w:rPr>
          <w:rFonts w:ascii="Times New Roman" w:hAnsi="Times New Roman" w:cs="Times New Roman"/>
          <w:sz w:val="28"/>
          <w:szCs w:val="28"/>
          <w:lang w:val="tt-RU"/>
        </w:rPr>
      </w:pP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2) 2 өлештә:</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а) 10</w:t>
      </w:r>
      <w:r w:rsidRPr="007C3F1E">
        <w:rPr>
          <w:rFonts w:ascii="Times New Roman" w:hAnsi="Times New Roman" w:cs="Times New Roman"/>
          <w:sz w:val="28"/>
          <w:szCs w:val="28"/>
          <w:vertAlign w:val="superscript"/>
          <w:lang w:val="tt-RU"/>
        </w:rPr>
        <w:t>2</w:t>
      </w:r>
      <w:r w:rsidRPr="007C3F1E">
        <w:rPr>
          <w:rFonts w:ascii="Times New Roman" w:hAnsi="Times New Roman" w:cs="Times New Roman"/>
          <w:sz w:val="28"/>
          <w:szCs w:val="28"/>
          <w:lang w:val="tt-RU"/>
        </w:rPr>
        <w:t xml:space="preserve"> пунктта «ятим балаларның» сүзләрен «инвалид балаларның, ятим балаларның» сүзләренә алмаштырырга;</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б) түбәндәге эчтәлекле 17 – 21 пунктлар өстәргә:</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 xml:space="preserve">«17) </w:t>
      </w:r>
      <w:r w:rsidR="008D7A90" w:rsidRPr="007C3F1E">
        <w:rPr>
          <w:rFonts w:ascii="Times New Roman" w:hAnsi="Times New Roman" w:cs="Times New Roman"/>
          <w:sz w:val="28"/>
          <w:szCs w:val="28"/>
          <w:lang w:val="tt-RU" w:eastAsia="en-US"/>
        </w:rPr>
        <w:t>хәрби хезмәткәрләрне акчалата тәэмин итү</w:t>
      </w:r>
      <w:r w:rsidR="008D7A90" w:rsidRPr="007C3F1E">
        <w:rPr>
          <w:rFonts w:ascii="Times New Roman" w:hAnsi="Times New Roman" w:cs="Times New Roman"/>
          <w:sz w:val="28"/>
          <w:szCs w:val="28"/>
          <w:lang w:val="tt-RU"/>
        </w:rPr>
        <w:t xml:space="preserve"> һәм </w:t>
      </w:r>
      <w:r w:rsidRPr="007C3F1E">
        <w:rPr>
          <w:rFonts w:ascii="Times New Roman" w:hAnsi="Times New Roman" w:cs="Times New Roman"/>
          <w:sz w:val="28"/>
          <w:szCs w:val="28"/>
          <w:lang w:val="tt-RU"/>
        </w:rPr>
        <w:t>«</w:t>
      </w:r>
      <w:r w:rsidRPr="007C3F1E">
        <w:rPr>
          <w:rFonts w:ascii="Times New Roman" w:hAnsi="Times New Roman" w:cs="Times New Roman"/>
          <w:sz w:val="28"/>
          <w:szCs w:val="28"/>
          <w:lang w:val="tt-RU" w:eastAsia="en-US"/>
        </w:rPr>
        <w:t>Хәрби хезмәткәрләрнең акчалата тәэминаты</w:t>
      </w:r>
      <w:r w:rsidRPr="007C3F1E">
        <w:rPr>
          <w:rFonts w:ascii="Times New Roman" w:hAnsi="Times New Roman" w:cs="Times New Roman"/>
          <w:sz w:val="28"/>
          <w:szCs w:val="28"/>
          <w:lang w:val="tt-RU"/>
        </w:rPr>
        <w:t xml:space="preserve"> һәм аларга аерым түләүләр бирү турында» 2011 елның 7</w:t>
      </w:r>
      <w:r w:rsidR="0096421C">
        <w:rPr>
          <w:rFonts w:ascii="Times New Roman" w:hAnsi="Times New Roman" w:cs="Times New Roman"/>
          <w:sz w:val="28"/>
          <w:szCs w:val="28"/>
          <w:lang w:val="tt-RU"/>
        </w:rPr>
        <w:t> </w:t>
      </w:r>
      <w:r w:rsidRPr="007C3F1E">
        <w:rPr>
          <w:rFonts w:ascii="Times New Roman" w:hAnsi="Times New Roman" w:cs="Times New Roman"/>
          <w:sz w:val="28"/>
          <w:szCs w:val="28"/>
          <w:lang w:val="tt-RU"/>
        </w:rPr>
        <w:t xml:space="preserve">ноябрендәге </w:t>
      </w:r>
      <w:r w:rsidR="008D7A90">
        <w:rPr>
          <w:rFonts w:ascii="Times New Roman" w:hAnsi="Times New Roman" w:cs="Times New Roman"/>
          <w:sz w:val="28"/>
          <w:szCs w:val="28"/>
          <w:lang w:val="tt-RU"/>
        </w:rPr>
        <w:t xml:space="preserve">306-ФЗ номерлы </w:t>
      </w:r>
      <w:r w:rsidRPr="007C3F1E">
        <w:rPr>
          <w:rFonts w:ascii="Times New Roman" w:hAnsi="Times New Roman" w:cs="Times New Roman"/>
          <w:sz w:val="28"/>
          <w:szCs w:val="28"/>
          <w:lang w:val="tt-RU"/>
        </w:rPr>
        <w:t>Федераль закон нигезендә</w:t>
      </w:r>
      <w:r w:rsidRPr="007C3F1E">
        <w:rPr>
          <w:rFonts w:ascii="Times New Roman" w:hAnsi="Times New Roman" w:cs="Times New Roman"/>
          <w:sz w:val="28"/>
          <w:szCs w:val="28"/>
          <w:lang w:val="tt-RU" w:eastAsia="en-US"/>
        </w:rPr>
        <w:t xml:space="preserve"> </w:t>
      </w:r>
      <w:r w:rsidRPr="007C3F1E">
        <w:rPr>
          <w:rFonts w:ascii="Times New Roman" w:hAnsi="Times New Roman" w:cs="Times New Roman"/>
          <w:sz w:val="28"/>
          <w:szCs w:val="28"/>
          <w:lang w:val="tt-RU"/>
        </w:rPr>
        <w:t>аларга аерым түләүләр бирүне тәэмин итү;</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18) әлеге статьяның 1 өлешендәге 3</w:t>
      </w:r>
      <w:r w:rsidRPr="007C3F1E">
        <w:rPr>
          <w:rFonts w:ascii="Times New Roman" w:hAnsi="Times New Roman" w:cs="Times New Roman"/>
          <w:sz w:val="28"/>
          <w:szCs w:val="28"/>
          <w:vertAlign w:val="superscript"/>
          <w:lang w:val="tt-RU"/>
        </w:rPr>
        <w:t>1</w:t>
      </w:r>
      <w:r w:rsidRPr="007C3F1E">
        <w:rPr>
          <w:rFonts w:ascii="Times New Roman" w:hAnsi="Times New Roman" w:cs="Times New Roman"/>
          <w:sz w:val="28"/>
          <w:szCs w:val="28"/>
          <w:lang w:val="tt-RU"/>
        </w:rPr>
        <w:t xml:space="preserve"> һәм 3</w:t>
      </w:r>
      <w:r w:rsidRPr="007C3F1E">
        <w:rPr>
          <w:rFonts w:ascii="Times New Roman" w:hAnsi="Times New Roman" w:cs="Times New Roman"/>
          <w:sz w:val="28"/>
          <w:szCs w:val="28"/>
          <w:vertAlign w:val="superscript"/>
          <w:lang w:val="tt-RU"/>
        </w:rPr>
        <w:t>2</w:t>
      </w:r>
      <w:r w:rsidRPr="007C3F1E">
        <w:rPr>
          <w:rFonts w:ascii="Times New Roman" w:hAnsi="Times New Roman" w:cs="Times New Roman"/>
          <w:sz w:val="28"/>
          <w:szCs w:val="28"/>
          <w:lang w:val="tt-RU"/>
        </w:rPr>
        <w:t xml:space="preserve"> пунктларында күрсәтелгән затларга  ташламалар, социаль гарантияләр һәм компенсацияләр бирү;</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19) әлеге статьяның 1 өлешендәге 3</w:t>
      </w:r>
      <w:r w:rsidRPr="007C3F1E">
        <w:rPr>
          <w:rFonts w:ascii="Times New Roman" w:hAnsi="Times New Roman" w:cs="Times New Roman"/>
          <w:sz w:val="28"/>
          <w:szCs w:val="28"/>
          <w:vertAlign w:val="superscript"/>
          <w:lang w:val="tt-RU"/>
        </w:rPr>
        <w:t>3</w:t>
      </w:r>
      <w:r w:rsidRPr="007C3F1E">
        <w:rPr>
          <w:rFonts w:ascii="Times New Roman" w:hAnsi="Times New Roman" w:cs="Times New Roman"/>
          <w:sz w:val="28"/>
          <w:szCs w:val="28"/>
          <w:lang w:val="tt-RU"/>
        </w:rPr>
        <w:t xml:space="preserve"> пунктында күрсәтелгән затларга  ташламалар, социаль гарантияләр һәм компенсацияләр бирү;</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20) әлеге статьяның 1 өлешендәге 3</w:t>
      </w:r>
      <w:r w:rsidRPr="007C3F1E">
        <w:rPr>
          <w:rFonts w:ascii="Times New Roman" w:hAnsi="Times New Roman" w:cs="Times New Roman"/>
          <w:sz w:val="28"/>
          <w:szCs w:val="28"/>
          <w:vertAlign w:val="superscript"/>
          <w:lang w:val="tt-RU"/>
        </w:rPr>
        <w:t>1</w:t>
      </w:r>
      <w:r w:rsidRPr="007C3F1E">
        <w:rPr>
          <w:rFonts w:ascii="Times New Roman" w:hAnsi="Times New Roman" w:cs="Times New Roman"/>
          <w:sz w:val="28"/>
          <w:szCs w:val="28"/>
          <w:lang w:val="tt-RU"/>
        </w:rPr>
        <w:t xml:space="preserve"> һәм 3</w:t>
      </w:r>
      <w:r w:rsidRPr="007C3F1E">
        <w:rPr>
          <w:rFonts w:ascii="Times New Roman" w:hAnsi="Times New Roman" w:cs="Times New Roman"/>
          <w:sz w:val="28"/>
          <w:szCs w:val="28"/>
          <w:vertAlign w:val="superscript"/>
          <w:lang w:val="tt-RU"/>
        </w:rPr>
        <w:t>2</w:t>
      </w:r>
      <w:r w:rsidRPr="007C3F1E">
        <w:rPr>
          <w:rFonts w:ascii="Times New Roman" w:hAnsi="Times New Roman" w:cs="Times New Roman"/>
          <w:sz w:val="28"/>
          <w:szCs w:val="28"/>
          <w:lang w:val="tt-RU"/>
        </w:rPr>
        <w:t xml:space="preserve"> пунктларында күрсәтелгән затлар (аларның гаилә әгъзаларыннан тыш) арасыннан </w:t>
      </w:r>
      <w:r w:rsidR="00E60BB5">
        <w:rPr>
          <w:rFonts w:ascii="Times New Roman" w:hAnsi="Times New Roman" w:cs="Times New Roman"/>
          <w:sz w:val="28"/>
          <w:szCs w:val="28"/>
          <w:lang w:val="tt-RU"/>
        </w:rPr>
        <w:t xml:space="preserve">булган </w:t>
      </w:r>
      <w:r w:rsidRPr="007C3F1E">
        <w:rPr>
          <w:rFonts w:ascii="Times New Roman" w:hAnsi="Times New Roman" w:cs="Times New Roman"/>
          <w:sz w:val="28"/>
          <w:szCs w:val="28"/>
          <w:lang w:val="tt-RU"/>
        </w:rPr>
        <w:t>гражданны хәбәрсез югалган дип тану;</w:t>
      </w:r>
    </w:p>
    <w:p w:rsidR="007C3F1E" w:rsidRPr="007C3F1E" w:rsidRDefault="007C3F1E" w:rsidP="007C3F1E">
      <w:pPr>
        <w:pStyle w:val="ConsPlusNormal"/>
        <w:ind w:firstLine="709"/>
        <w:jc w:val="both"/>
        <w:rPr>
          <w:rFonts w:ascii="Times New Roman" w:hAnsi="Times New Roman" w:cs="Times New Roman"/>
          <w:sz w:val="28"/>
          <w:szCs w:val="28"/>
          <w:lang w:val="tt-RU"/>
        </w:rPr>
      </w:pPr>
      <w:r w:rsidRPr="007C3F1E">
        <w:rPr>
          <w:rFonts w:ascii="Times New Roman" w:hAnsi="Times New Roman" w:cs="Times New Roman"/>
          <w:sz w:val="28"/>
          <w:szCs w:val="28"/>
          <w:lang w:val="tt-RU"/>
        </w:rPr>
        <w:t>21) әлеге статьяның 1 өлешендәге 3</w:t>
      </w:r>
      <w:r w:rsidRPr="007C3F1E">
        <w:rPr>
          <w:rFonts w:ascii="Times New Roman" w:hAnsi="Times New Roman" w:cs="Times New Roman"/>
          <w:sz w:val="28"/>
          <w:szCs w:val="28"/>
          <w:vertAlign w:val="superscript"/>
          <w:lang w:val="tt-RU"/>
        </w:rPr>
        <w:t>1</w:t>
      </w:r>
      <w:r w:rsidRPr="007C3F1E">
        <w:rPr>
          <w:rFonts w:ascii="Times New Roman" w:hAnsi="Times New Roman" w:cs="Times New Roman"/>
          <w:sz w:val="28"/>
          <w:szCs w:val="28"/>
          <w:lang w:val="tt-RU"/>
        </w:rPr>
        <w:t xml:space="preserve"> һәм 3</w:t>
      </w:r>
      <w:r w:rsidRPr="007C3F1E">
        <w:rPr>
          <w:rFonts w:ascii="Times New Roman" w:hAnsi="Times New Roman" w:cs="Times New Roman"/>
          <w:sz w:val="28"/>
          <w:szCs w:val="28"/>
          <w:vertAlign w:val="superscript"/>
          <w:lang w:val="tt-RU"/>
        </w:rPr>
        <w:t>2</w:t>
      </w:r>
      <w:r w:rsidRPr="007C3F1E">
        <w:rPr>
          <w:rFonts w:ascii="Times New Roman" w:hAnsi="Times New Roman" w:cs="Times New Roman"/>
          <w:sz w:val="28"/>
          <w:szCs w:val="28"/>
          <w:lang w:val="tt-RU"/>
        </w:rPr>
        <w:t xml:space="preserve"> пунктларында күрсәтелгән затлар (аларның гаилә әгъзаларыннан тыш) арасыннан</w:t>
      </w:r>
      <w:r w:rsidR="00E60BB5">
        <w:rPr>
          <w:rFonts w:ascii="Times New Roman" w:hAnsi="Times New Roman" w:cs="Times New Roman"/>
          <w:sz w:val="28"/>
          <w:szCs w:val="28"/>
          <w:lang w:val="tt-RU"/>
        </w:rPr>
        <w:t xml:space="preserve"> булган </w:t>
      </w:r>
      <w:r w:rsidRPr="007C3F1E">
        <w:rPr>
          <w:rFonts w:ascii="Times New Roman" w:hAnsi="Times New Roman" w:cs="Times New Roman"/>
          <w:sz w:val="28"/>
          <w:szCs w:val="28"/>
          <w:lang w:val="tt-RU"/>
        </w:rPr>
        <w:t>гражданны үлгән дип игълан итү.».</w:t>
      </w:r>
    </w:p>
    <w:p w:rsidR="007C3F1E" w:rsidRDefault="007C3F1E" w:rsidP="007C3F1E">
      <w:pPr>
        <w:pStyle w:val="ab"/>
        <w:ind w:firstLine="709"/>
        <w:jc w:val="both"/>
        <w:rPr>
          <w:sz w:val="28"/>
          <w:szCs w:val="28"/>
          <w:lang w:val="tt-RU" w:eastAsia="ru-RU"/>
        </w:rPr>
      </w:pPr>
    </w:p>
    <w:p w:rsidR="008D7A90" w:rsidRDefault="008D7A90" w:rsidP="007C3F1E">
      <w:pPr>
        <w:pStyle w:val="ab"/>
        <w:ind w:firstLine="709"/>
        <w:jc w:val="both"/>
        <w:rPr>
          <w:sz w:val="28"/>
          <w:szCs w:val="28"/>
          <w:lang w:val="tt-RU" w:eastAsia="ru-RU"/>
        </w:rPr>
      </w:pPr>
    </w:p>
    <w:p w:rsidR="007C3F1E" w:rsidRPr="007C3F1E" w:rsidRDefault="007C3F1E" w:rsidP="007C3F1E">
      <w:pPr>
        <w:spacing w:after="0" w:line="240" w:lineRule="auto"/>
        <w:ind w:firstLine="708"/>
        <w:jc w:val="both"/>
        <w:rPr>
          <w:rFonts w:ascii="Times New Roman" w:hAnsi="Times New Roman" w:cs="Times New Roman"/>
          <w:b/>
          <w:sz w:val="28"/>
          <w:szCs w:val="28"/>
          <w:lang w:val="tt-RU"/>
        </w:rPr>
      </w:pPr>
      <w:r w:rsidRPr="007C3F1E">
        <w:rPr>
          <w:rFonts w:ascii="Times New Roman" w:hAnsi="Times New Roman" w:cs="Times New Roman"/>
          <w:b/>
          <w:sz w:val="28"/>
          <w:szCs w:val="28"/>
          <w:lang w:val="tt-RU"/>
        </w:rPr>
        <w:lastRenderedPageBreak/>
        <w:t xml:space="preserve">2 статья </w:t>
      </w:r>
    </w:p>
    <w:p w:rsidR="007C3F1E" w:rsidRPr="007C3F1E" w:rsidRDefault="007C3F1E" w:rsidP="007C3F1E">
      <w:pPr>
        <w:autoSpaceDE w:val="0"/>
        <w:autoSpaceDN w:val="0"/>
        <w:adjustRightInd w:val="0"/>
        <w:spacing w:after="0" w:line="240" w:lineRule="auto"/>
        <w:ind w:firstLine="709"/>
        <w:jc w:val="both"/>
        <w:rPr>
          <w:rFonts w:ascii="Times New Roman" w:hAnsi="Times New Roman" w:cs="Times New Roman"/>
          <w:sz w:val="28"/>
          <w:szCs w:val="28"/>
          <w:lang w:val="tt-RU"/>
        </w:rPr>
      </w:pPr>
    </w:p>
    <w:p w:rsidR="007C3F1E" w:rsidRPr="007C3F1E" w:rsidRDefault="007C3F1E" w:rsidP="007C3F1E">
      <w:pPr>
        <w:spacing w:after="0" w:line="240" w:lineRule="auto"/>
        <w:ind w:firstLine="708"/>
        <w:jc w:val="both"/>
        <w:rPr>
          <w:rFonts w:ascii="Times New Roman" w:hAnsi="Times New Roman" w:cs="Times New Roman"/>
          <w:sz w:val="28"/>
          <w:szCs w:val="28"/>
          <w:lang w:val="tt-RU" w:eastAsia="ru-RU"/>
        </w:rPr>
      </w:pPr>
      <w:r w:rsidRPr="007C3F1E">
        <w:rPr>
          <w:rFonts w:ascii="Times New Roman" w:hAnsi="Times New Roman" w:cs="Times New Roman"/>
          <w:sz w:val="28"/>
          <w:szCs w:val="28"/>
          <w:lang w:val="tt-RU" w:eastAsia="ru-RU"/>
        </w:rPr>
        <w:t>1. Әлеге Закон  рәсми басылып чыккан көнен</w:t>
      </w:r>
      <w:r w:rsidR="00D06A8D">
        <w:rPr>
          <w:rFonts w:ascii="Times New Roman" w:hAnsi="Times New Roman" w:cs="Times New Roman"/>
          <w:sz w:val="28"/>
          <w:szCs w:val="28"/>
          <w:lang w:val="tt-RU" w:eastAsia="ru-RU"/>
        </w:rPr>
        <w:t>н</w:t>
      </w:r>
      <w:r w:rsidRPr="007C3F1E">
        <w:rPr>
          <w:rFonts w:ascii="Times New Roman" w:hAnsi="Times New Roman" w:cs="Times New Roman"/>
          <w:sz w:val="28"/>
          <w:szCs w:val="28"/>
          <w:lang w:val="tt-RU" w:eastAsia="ru-RU"/>
        </w:rPr>
        <w:t xml:space="preserve">ән үз көченә керә. </w:t>
      </w:r>
    </w:p>
    <w:p w:rsidR="007C3F1E" w:rsidRPr="007C3F1E" w:rsidRDefault="007C3F1E" w:rsidP="007C3F1E">
      <w:pPr>
        <w:spacing w:after="0" w:line="240" w:lineRule="auto"/>
        <w:ind w:firstLine="708"/>
        <w:jc w:val="both"/>
        <w:rPr>
          <w:rFonts w:ascii="Times New Roman" w:hAnsi="Times New Roman" w:cs="Times New Roman"/>
          <w:sz w:val="28"/>
          <w:szCs w:val="28"/>
          <w:lang w:val="tt-RU"/>
        </w:rPr>
      </w:pPr>
      <w:r w:rsidRPr="007C3F1E">
        <w:rPr>
          <w:rFonts w:ascii="Times New Roman" w:hAnsi="Times New Roman" w:cs="Times New Roman"/>
          <w:sz w:val="28"/>
          <w:szCs w:val="28"/>
          <w:lang w:val="tt-RU" w:eastAsia="ru-RU"/>
        </w:rPr>
        <w:t xml:space="preserve">2. </w:t>
      </w:r>
      <w:r w:rsidRPr="007C3F1E">
        <w:rPr>
          <w:rFonts w:ascii="Times New Roman" w:hAnsi="Times New Roman" w:cs="Times New Roman"/>
          <w:color w:val="000000"/>
          <w:sz w:val="28"/>
          <w:szCs w:val="28"/>
          <w:lang w:val="tt-RU"/>
        </w:rPr>
        <w:t xml:space="preserve">«Татарстан Республикасында гражданнарга түләүсез юридик ярдәм күрсәтү турында» </w:t>
      </w:r>
      <w:r w:rsidRPr="007C3F1E">
        <w:rPr>
          <w:rFonts w:ascii="Times New Roman" w:hAnsi="Times New Roman" w:cs="Times New Roman"/>
          <w:sz w:val="28"/>
          <w:szCs w:val="28"/>
          <w:lang w:val="tt-RU"/>
        </w:rPr>
        <w:t xml:space="preserve">2012 елның 2 ноябрендәге </w:t>
      </w:r>
      <w:r w:rsidRPr="007C3F1E">
        <w:rPr>
          <w:rFonts w:ascii="Times New Roman" w:hAnsi="Times New Roman" w:cs="Times New Roman"/>
          <w:color w:val="000000"/>
          <w:sz w:val="28"/>
          <w:szCs w:val="28"/>
          <w:lang w:val="tt-RU"/>
        </w:rPr>
        <w:t xml:space="preserve">73-ТРЗ </w:t>
      </w:r>
      <w:r w:rsidRPr="007C3F1E">
        <w:rPr>
          <w:rFonts w:ascii="Times New Roman" w:hAnsi="Times New Roman" w:cs="Times New Roman"/>
          <w:sz w:val="28"/>
          <w:szCs w:val="28"/>
          <w:lang w:val="tt-RU"/>
        </w:rPr>
        <w:t>номерлы Татарстан Республикасы Законының 12 статьясындагы 1 өлешенең 3</w:t>
      </w:r>
      <w:r w:rsidRPr="007C3F1E">
        <w:rPr>
          <w:rFonts w:ascii="Times New Roman" w:hAnsi="Times New Roman" w:cs="Times New Roman"/>
          <w:sz w:val="28"/>
          <w:szCs w:val="28"/>
          <w:vertAlign w:val="superscript"/>
          <w:lang w:val="tt-RU"/>
        </w:rPr>
        <w:t>1</w:t>
      </w:r>
      <w:r w:rsidRPr="007C3F1E">
        <w:rPr>
          <w:rFonts w:ascii="Times New Roman" w:hAnsi="Times New Roman" w:cs="Times New Roman"/>
          <w:sz w:val="28"/>
          <w:szCs w:val="28"/>
          <w:lang w:val="tt-RU"/>
        </w:rPr>
        <w:t xml:space="preserve"> һәм 3</w:t>
      </w:r>
      <w:r w:rsidRPr="007C3F1E">
        <w:rPr>
          <w:rFonts w:ascii="Times New Roman" w:hAnsi="Times New Roman" w:cs="Times New Roman"/>
          <w:sz w:val="28"/>
          <w:szCs w:val="28"/>
          <w:vertAlign w:val="superscript"/>
          <w:lang w:val="tt-RU"/>
        </w:rPr>
        <w:t>2</w:t>
      </w:r>
      <w:r w:rsidRPr="007C3F1E">
        <w:rPr>
          <w:rFonts w:ascii="Times New Roman" w:hAnsi="Times New Roman" w:cs="Times New Roman"/>
          <w:sz w:val="28"/>
          <w:szCs w:val="28"/>
          <w:lang w:val="tt-RU"/>
        </w:rPr>
        <w:t xml:space="preserve"> пунктлары, 2 өлешенең 17, 18, 20 һәм 21 пунктлары нигезләмәләренең гамәли көче 2022 елның 24 февраленнән барлыкка килгән хокук мөнәсәбәтләренә кагыла.</w:t>
      </w:r>
    </w:p>
    <w:p w:rsidR="004C7B9D" w:rsidRPr="007C3F1E" w:rsidRDefault="004C7B9D" w:rsidP="007C3F1E">
      <w:pPr>
        <w:spacing w:after="0" w:line="240" w:lineRule="auto"/>
        <w:ind w:firstLine="709"/>
        <w:jc w:val="both"/>
        <w:rPr>
          <w:rFonts w:ascii="Times New Roman" w:hAnsi="Times New Roman" w:cs="Times New Roman"/>
          <w:sz w:val="28"/>
          <w:szCs w:val="28"/>
          <w:lang w:val="tt-RU"/>
        </w:rPr>
      </w:pPr>
    </w:p>
    <w:p w:rsidR="004809F2" w:rsidRPr="007C3F1E" w:rsidRDefault="004809F2" w:rsidP="007C3F1E">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p>
    <w:p w:rsidR="004809F2" w:rsidRPr="007C3F1E" w:rsidRDefault="004809F2" w:rsidP="007C3F1E">
      <w:pPr>
        <w:tabs>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lang w:val="tt-RU" w:bidi="ru-RU"/>
        </w:rPr>
      </w:pPr>
      <w:r w:rsidRPr="007C3F1E">
        <w:rPr>
          <w:rFonts w:ascii="Times New Roman" w:hAnsi="Times New Roman" w:cs="Times New Roman"/>
          <w:sz w:val="28"/>
          <w:szCs w:val="28"/>
          <w:lang w:val="tt-RU" w:bidi="ru-RU"/>
        </w:rPr>
        <w:t>Татарстан Республикасы</w:t>
      </w:r>
    </w:p>
    <w:p w:rsidR="004809F2" w:rsidRPr="007C3F1E" w:rsidRDefault="007E6974" w:rsidP="008D7A90">
      <w:pPr>
        <w:overflowPunct w:val="0"/>
        <w:autoSpaceDE w:val="0"/>
        <w:autoSpaceDN w:val="0"/>
        <w:adjustRightInd w:val="0"/>
        <w:spacing w:after="0" w:line="240" w:lineRule="auto"/>
        <w:ind w:firstLine="708"/>
        <w:jc w:val="both"/>
        <w:textAlignment w:val="baseline"/>
        <w:rPr>
          <w:rFonts w:ascii="Times New Roman" w:eastAsia="SimSun" w:hAnsi="Times New Roman" w:cs="Times New Roman"/>
          <w:sz w:val="28"/>
          <w:szCs w:val="28"/>
          <w:lang w:val="tt-RU"/>
        </w:rPr>
      </w:pPr>
      <w:r w:rsidRPr="007C3F1E">
        <w:rPr>
          <w:rFonts w:ascii="Times New Roman" w:hAnsi="Times New Roman" w:cs="Times New Roman"/>
          <w:sz w:val="28"/>
          <w:szCs w:val="28"/>
          <w:lang w:val="tt-RU" w:bidi="ru-RU"/>
        </w:rPr>
        <w:t>Рәисе</w:t>
      </w:r>
      <w:r w:rsidR="004809F2" w:rsidRPr="007C3F1E">
        <w:rPr>
          <w:rFonts w:ascii="Times New Roman" w:hAnsi="Times New Roman" w:cs="Times New Roman"/>
          <w:sz w:val="28"/>
          <w:szCs w:val="28"/>
          <w:lang w:bidi="ru-RU"/>
        </w:rPr>
        <w:t xml:space="preserve">   </w:t>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r>
      <w:r w:rsidR="00453EF0" w:rsidRPr="007C3F1E">
        <w:rPr>
          <w:rFonts w:ascii="Times New Roman" w:hAnsi="Times New Roman" w:cs="Times New Roman"/>
          <w:sz w:val="28"/>
          <w:szCs w:val="28"/>
          <w:lang w:val="tt-RU" w:bidi="ru-RU"/>
        </w:rPr>
        <w:tab/>
      </w:r>
      <w:r w:rsidR="00873E40" w:rsidRPr="007C3F1E">
        <w:rPr>
          <w:rFonts w:ascii="Times New Roman" w:hAnsi="Times New Roman" w:cs="Times New Roman"/>
          <w:sz w:val="28"/>
          <w:szCs w:val="28"/>
          <w:lang w:val="tt-RU" w:bidi="ru-RU"/>
        </w:rPr>
        <w:tab/>
        <w:t xml:space="preserve">   </w:t>
      </w:r>
      <w:r w:rsidR="00AD251C" w:rsidRPr="007C3F1E">
        <w:rPr>
          <w:rFonts w:ascii="Times New Roman" w:hAnsi="Times New Roman" w:cs="Times New Roman"/>
          <w:sz w:val="28"/>
          <w:szCs w:val="28"/>
          <w:lang w:val="tt-RU" w:bidi="ru-RU"/>
        </w:rPr>
        <w:t xml:space="preserve"> </w:t>
      </w:r>
      <w:r w:rsidR="004809F2" w:rsidRPr="007C3F1E">
        <w:rPr>
          <w:rFonts w:ascii="Times New Roman" w:hAnsi="Times New Roman" w:cs="Times New Roman"/>
          <w:sz w:val="28"/>
          <w:szCs w:val="28"/>
          <w:lang w:val="tt-RU"/>
        </w:rPr>
        <w:t>Р.Н. Миңнеханов</w:t>
      </w:r>
    </w:p>
    <w:p w:rsidR="005B347D" w:rsidRDefault="005B347D" w:rsidP="007C3F1E">
      <w:pPr>
        <w:overflowPunct w:val="0"/>
        <w:autoSpaceDE w:val="0"/>
        <w:autoSpaceDN w:val="0"/>
        <w:adjustRightInd w:val="0"/>
        <w:spacing w:after="0" w:line="240" w:lineRule="auto"/>
        <w:jc w:val="both"/>
        <w:textAlignment w:val="baseline"/>
        <w:rPr>
          <w:rFonts w:ascii="Times New Roman" w:eastAsia="SimSun" w:hAnsi="Times New Roman" w:cs="Times New Roman"/>
          <w:sz w:val="28"/>
          <w:szCs w:val="28"/>
          <w:lang w:val="tt-RU"/>
        </w:rPr>
      </w:pPr>
    </w:p>
    <w:p w:rsidR="005B347D" w:rsidRDefault="005B347D" w:rsidP="005B347D">
      <w:pPr>
        <w:rPr>
          <w:rFonts w:ascii="Times New Roman" w:eastAsia="SimSun" w:hAnsi="Times New Roman" w:cs="Times New Roman"/>
          <w:sz w:val="28"/>
          <w:szCs w:val="28"/>
          <w:lang w:val="tt-RU"/>
        </w:rPr>
      </w:pPr>
    </w:p>
    <w:p w:rsidR="005B347D" w:rsidRPr="005B347D" w:rsidRDefault="005B347D" w:rsidP="005B347D">
      <w:pPr>
        <w:spacing w:after="0" w:line="240" w:lineRule="auto"/>
        <w:rPr>
          <w:rFonts w:ascii="Times New Roman" w:eastAsia="Times New Roman" w:hAnsi="Times New Roman" w:cs="Times New Roman"/>
          <w:sz w:val="28"/>
          <w:szCs w:val="28"/>
          <w:lang w:eastAsia="ru-RU"/>
        </w:rPr>
      </w:pPr>
      <w:r w:rsidRPr="005B347D">
        <w:rPr>
          <w:rFonts w:ascii="Times New Roman" w:eastAsia="Times New Roman" w:hAnsi="Times New Roman" w:cs="Times New Roman"/>
          <w:sz w:val="28"/>
          <w:szCs w:val="28"/>
          <w:lang w:eastAsia="ru-RU"/>
        </w:rPr>
        <w:t>Казан, Кремль</w:t>
      </w:r>
    </w:p>
    <w:p w:rsidR="005B347D" w:rsidRPr="005B347D" w:rsidRDefault="005B347D" w:rsidP="005B347D">
      <w:pPr>
        <w:spacing w:after="0" w:line="240" w:lineRule="auto"/>
        <w:rPr>
          <w:rFonts w:ascii="Times New Roman" w:eastAsia="Times New Roman" w:hAnsi="Times New Roman" w:cs="Times New Roman"/>
          <w:sz w:val="28"/>
          <w:szCs w:val="28"/>
          <w:lang w:eastAsia="ru-RU"/>
        </w:rPr>
      </w:pPr>
      <w:r w:rsidRPr="005B347D">
        <w:rPr>
          <w:rFonts w:ascii="Times New Roman" w:eastAsia="Times New Roman" w:hAnsi="Times New Roman" w:cs="Times New Roman"/>
          <w:sz w:val="28"/>
          <w:szCs w:val="28"/>
          <w:lang w:eastAsia="ru-RU"/>
        </w:rPr>
        <w:t>2023 ел, 21 июль</w:t>
      </w:r>
    </w:p>
    <w:p w:rsidR="00DB4591" w:rsidRPr="005B347D" w:rsidRDefault="005B347D" w:rsidP="005B347D">
      <w:pPr>
        <w:rPr>
          <w:rFonts w:ascii="Times New Roman" w:eastAsia="SimSun" w:hAnsi="Times New Roman" w:cs="Times New Roman"/>
          <w:sz w:val="28"/>
          <w:szCs w:val="28"/>
          <w:lang w:val="tt-RU"/>
        </w:rPr>
      </w:pPr>
      <w:r w:rsidRPr="005B347D">
        <w:rPr>
          <w:rFonts w:ascii="Times New Roman" w:eastAsia="SimSun" w:hAnsi="Times New Roman" w:cs="Times New Roman"/>
          <w:sz w:val="28"/>
          <w:szCs w:val="28"/>
        </w:rPr>
        <w:t xml:space="preserve">№ </w:t>
      </w:r>
      <w:r w:rsidR="006B6E01">
        <w:rPr>
          <w:rFonts w:ascii="Times New Roman" w:eastAsia="SimSun" w:hAnsi="Times New Roman" w:cs="Times New Roman"/>
          <w:sz w:val="28"/>
          <w:szCs w:val="28"/>
        </w:rPr>
        <w:t>68</w:t>
      </w:r>
      <w:bookmarkStart w:id="0" w:name="_GoBack"/>
      <w:bookmarkEnd w:id="0"/>
      <w:r w:rsidRPr="005B347D">
        <w:rPr>
          <w:rFonts w:ascii="Times New Roman" w:eastAsia="SimSun" w:hAnsi="Times New Roman" w:cs="Times New Roman"/>
          <w:sz w:val="28"/>
          <w:szCs w:val="28"/>
        </w:rPr>
        <w:t>-ТРЗ</w:t>
      </w:r>
    </w:p>
    <w:sectPr w:rsidR="00DB4591" w:rsidRPr="005B347D" w:rsidSect="00043B6D">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29B" w:rsidRDefault="0097129B">
      <w:pPr>
        <w:spacing w:line="240" w:lineRule="auto"/>
      </w:pPr>
      <w:r>
        <w:separator/>
      </w:r>
    </w:p>
  </w:endnote>
  <w:endnote w:type="continuationSeparator" w:id="0">
    <w:p w:rsidR="0097129B" w:rsidRDefault="00971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29B" w:rsidRDefault="0097129B">
      <w:pPr>
        <w:spacing w:after="0"/>
      </w:pPr>
      <w:r>
        <w:separator/>
      </w:r>
    </w:p>
  </w:footnote>
  <w:footnote w:type="continuationSeparator" w:id="0">
    <w:p w:rsidR="0097129B" w:rsidRDefault="009712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9488"/>
      <w:docPartObj>
        <w:docPartGallery w:val="AutoText"/>
      </w:docPartObj>
    </w:sdtPr>
    <w:sdtEndPr>
      <w:rPr>
        <w:rFonts w:ascii="Times New Roman" w:hAnsi="Times New Roman" w:cs="Times New Roman"/>
        <w:sz w:val="24"/>
        <w:szCs w:val="24"/>
      </w:rPr>
    </w:sdtEndPr>
    <w:sdtContent>
      <w:p w:rsidR="002E721C" w:rsidRDefault="00A3528D">
        <w:pPr>
          <w:pStyle w:val="a4"/>
          <w:jc w:val="center"/>
          <w:rPr>
            <w:rFonts w:ascii="Times New Roman" w:hAnsi="Times New Roman" w:cs="Times New Roman"/>
            <w:sz w:val="28"/>
            <w:szCs w:val="28"/>
          </w:rPr>
        </w:pPr>
        <w:r w:rsidRPr="006816A4">
          <w:rPr>
            <w:rFonts w:ascii="Times New Roman" w:hAnsi="Times New Roman" w:cs="Times New Roman"/>
            <w:sz w:val="24"/>
            <w:szCs w:val="24"/>
          </w:rPr>
          <w:fldChar w:fldCharType="begin"/>
        </w:r>
        <w:r w:rsidR="00DB4591" w:rsidRPr="006816A4">
          <w:rPr>
            <w:rFonts w:ascii="Times New Roman" w:hAnsi="Times New Roman" w:cs="Times New Roman"/>
            <w:sz w:val="24"/>
            <w:szCs w:val="24"/>
          </w:rPr>
          <w:instrText>PAGE   \* MERGEFORMAT</w:instrText>
        </w:r>
        <w:r w:rsidRPr="006816A4">
          <w:rPr>
            <w:rFonts w:ascii="Times New Roman" w:hAnsi="Times New Roman" w:cs="Times New Roman"/>
            <w:sz w:val="24"/>
            <w:szCs w:val="24"/>
          </w:rPr>
          <w:fldChar w:fldCharType="separate"/>
        </w:r>
        <w:r w:rsidR="006B6E01">
          <w:rPr>
            <w:rFonts w:ascii="Times New Roman" w:hAnsi="Times New Roman" w:cs="Times New Roman"/>
            <w:noProof/>
            <w:sz w:val="24"/>
            <w:szCs w:val="24"/>
          </w:rPr>
          <w:t>3</w:t>
        </w:r>
        <w:r w:rsidRPr="006816A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FFFF64"/>
    <w:multiLevelType w:val="singleLevel"/>
    <w:tmpl w:val="A1FFFF64"/>
    <w:lvl w:ilvl="0">
      <w:start w:val="3"/>
      <w:numFmt w:val="decimal"/>
      <w:suff w:val="space"/>
      <w:lvlText w:val="%1)"/>
      <w:lvlJc w:val="left"/>
    </w:lvl>
  </w:abstractNum>
  <w:abstractNum w:abstractNumId="1" w15:restartNumberingAfterBreak="0">
    <w:nsid w:val="D13E0CB4"/>
    <w:multiLevelType w:val="singleLevel"/>
    <w:tmpl w:val="D13E0CB4"/>
    <w:lvl w:ilvl="0">
      <w:start w:val="4"/>
      <w:numFmt w:val="decimal"/>
      <w:lvlText w:val="%1)"/>
      <w:lvlJc w:val="left"/>
      <w:pPr>
        <w:tabs>
          <w:tab w:val="left" w:pos="312"/>
        </w:tabs>
      </w:pPr>
    </w:lvl>
  </w:abstractNum>
  <w:abstractNum w:abstractNumId="2" w15:restartNumberingAfterBreak="0">
    <w:nsid w:val="FE20A3A7"/>
    <w:multiLevelType w:val="singleLevel"/>
    <w:tmpl w:val="FE20A3A7"/>
    <w:lvl w:ilvl="0">
      <w:start w:val="1"/>
      <w:numFmt w:val="decimal"/>
      <w:lvlText w:val="%1)"/>
      <w:lvlJc w:val="left"/>
      <w:pPr>
        <w:tabs>
          <w:tab w:val="left" w:pos="312"/>
        </w:tabs>
      </w:pPr>
    </w:lvl>
  </w:abstractNum>
  <w:abstractNum w:abstractNumId="3" w15:restartNumberingAfterBreak="0">
    <w:nsid w:val="05930EAB"/>
    <w:multiLevelType w:val="singleLevel"/>
    <w:tmpl w:val="05930EAB"/>
    <w:lvl w:ilvl="0">
      <w:start w:val="3"/>
      <w:numFmt w:val="decimal"/>
      <w:lvlText w:val="%1)"/>
      <w:lvlJc w:val="left"/>
      <w:pPr>
        <w:tabs>
          <w:tab w:val="left" w:pos="312"/>
        </w:tabs>
      </w:pPr>
    </w:lvl>
  </w:abstractNum>
  <w:abstractNum w:abstractNumId="4" w15:restartNumberingAfterBreak="0">
    <w:nsid w:val="05BF2789"/>
    <w:multiLevelType w:val="hybridMultilevel"/>
    <w:tmpl w:val="E57A14E8"/>
    <w:lvl w:ilvl="0" w:tplc="2ED61DD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7AB67D8"/>
    <w:multiLevelType w:val="hybridMultilevel"/>
    <w:tmpl w:val="0E46D2BC"/>
    <w:lvl w:ilvl="0" w:tplc="7626EAF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32E29B"/>
    <w:multiLevelType w:val="singleLevel"/>
    <w:tmpl w:val="1132E29B"/>
    <w:lvl w:ilvl="0">
      <w:start w:val="1"/>
      <w:numFmt w:val="decimal"/>
      <w:suff w:val="space"/>
      <w:lvlText w:val="%1)"/>
      <w:lvlJc w:val="left"/>
    </w:lvl>
  </w:abstractNum>
  <w:abstractNum w:abstractNumId="7" w15:restartNumberingAfterBreak="0">
    <w:nsid w:val="18EF3F01"/>
    <w:multiLevelType w:val="hybridMultilevel"/>
    <w:tmpl w:val="5C8263D0"/>
    <w:lvl w:ilvl="0" w:tplc="B6F201B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5BC5E36"/>
    <w:multiLevelType w:val="hybridMultilevel"/>
    <w:tmpl w:val="A3EC223C"/>
    <w:lvl w:ilvl="0" w:tplc="CA829A5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586A44"/>
    <w:multiLevelType w:val="multilevel"/>
    <w:tmpl w:val="1AA213C6"/>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2116C2A"/>
    <w:multiLevelType w:val="multilevel"/>
    <w:tmpl w:val="AD8456BC"/>
    <w:lvl w:ilvl="0">
      <w:start w:val="4"/>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5E07ED"/>
    <w:multiLevelType w:val="singleLevel"/>
    <w:tmpl w:val="3B5E07ED"/>
    <w:lvl w:ilvl="0">
      <w:start w:val="2"/>
      <w:numFmt w:val="decimal"/>
      <w:suff w:val="space"/>
      <w:lvlText w:val="%1)"/>
      <w:lvlJc w:val="left"/>
    </w:lvl>
  </w:abstractNum>
  <w:abstractNum w:abstractNumId="12" w15:restartNumberingAfterBreak="0">
    <w:nsid w:val="590A0BBC"/>
    <w:multiLevelType w:val="hybridMultilevel"/>
    <w:tmpl w:val="1D746F7E"/>
    <w:lvl w:ilvl="0" w:tplc="E3DAA144">
      <w:start w:val="1"/>
      <w:numFmt w:val="decimal"/>
      <w:lvlText w:val="%1)"/>
      <w:lvlJc w:val="left"/>
      <w:pPr>
        <w:ind w:left="2062"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EF4EAF"/>
    <w:multiLevelType w:val="hybridMultilevel"/>
    <w:tmpl w:val="2AD45C06"/>
    <w:lvl w:ilvl="0" w:tplc="9FAC26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F53109"/>
    <w:multiLevelType w:val="multilevel"/>
    <w:tmpl w:val="D6A2C41E"/>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D033B06"/>
    <w:multiLevelType w:val="multilevel"/>
    <w:tmpl w:val="2110BA8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6"/>
  </w:num>
  <w:num w:numId="5">
    <w:abstractNumId w:val="11"/>
  </w:num>
  <w:num w:numId="6">
    <w:abstractNumId w:val="0"/>
  </w:num>
  <w:num w:numId="7">
    <w:abstractNumId w:val="14"/>
  </w:num>
  <w:num w:numId="8">
    <w:abstractNumId w:val="9"/>
  </w:num>
  <w:num w:numId="9">
    <w:abstractNumId w:val="16"/>
  </w:num>
  <w:num w:numId="10">
    <w:abstractNumId w:val="10"/>
  </w:num>
  <w:num w:numId="11">
    <w:abstractNumId w:val="4"/>
  </w:num>
  <w:num w:numId="12">
    <w:abstractNumId w:val="13"/>
  </w:num>
  <w:num w:numId="13">
    <w:abstractNumId w:val="15"/>
  </w:num>
  <w:num w:numId="14">
    <w:abstractNumId w:val="12"/>
  </w:num>
  <w:num w:numId="15">
    <w:abstractNumId w:val="8"/>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33F1B"/>
    <w:rsid w:val="00016A47"/>
    <w:rsid w:val="00024F9E"/>
    <w:rsid w:val="00026F19"/>
    <w:rsid w:val="00027C7F"/>
    <w:rsid w:val="00027C9C"/>
    <w:rsid w:val="000330DC"/>
    <w:rsid w:val="00043B6D"/>
    <w:rsid w:val="0004667B"/>
    <w:rsid w:val="00051B2B"/>
    <w:rsid w:val="00056FF8"/>
    <w:rsid w:val="00062885"/>
    <w:rsid w:val="00071579"/>
    <w:rsid w:val="000803C2"/>
    <w:rsid w:val="00082B23"/>
    <w:rsid w:val="00091C24"/>
    <w:rsid w:val="000B115C"/>
    <w:rsid w:val="000B1B70"/>
    <w:rsid w:val="000B6268"/>
    <w:rsid w:val="0011292D"/>
    <w:rsid w:val="001137AB"/>
    <w:rsid w:val="00115AE2"/>
    <w:rsid w:val="00132415"/>
    <w:rsid w:val="001349EE"/>
    <w:rsid w:val="00147C62"/>
    <w:rsid w:val="001565F4"/>
    <w:rsid w:val="00162E69"/>
    <w:rsid w:val="001647EA"/>
    <w:rsid w:val="0017094E"/>
    <w:rsid w:val="001A4162"/>
    <w:rsid w:val="001A54B3"/>
    <w:rsid w:val="001A7358"/>
    <w:rsid w:val="001B0BCE"/>
    <w:rsid w:val="001D6975"/>
    <w:rsid w:val="001E70E8"/>
    <w:rsid w:val="001F2C2E"/>
    <w:rsid w:val="002020E5"/>
    <w:rsid w:val="0020399B"/>
    <w:rsid w:val="00207144"/>
    <w:rsid w:val="00217624"/>
    <w:rsid w:val="0022135E"/>
    <w:rsid w:val="00225A6B"/>
    <w:rsid w:val="00235FB8"/>
    <w:rsid w:val="00254F3C"/>
    <w:rsid w:val="00256A28"/>
    <w:rsid w:val="00262B5A"/>
    <w:rsid w:val="00265EF5"/>
    <w:rsid w:val="00273825"/>
    <w:rsid w:val="002928D4"/>
    <w:rsid w:val="00297DFA"/>
    <w:rsid w:val="002A3ED7"/>
    <w:rsid w:val="002B6AC3"/>
    <w:rsid w:val="002D76DA"/>
    <w:rsid w:val="002E455F"/>
    <w:rsid w:val="002E721C"/>
    <w:rsid w:val="002F73E4"/>
    <w:rsid w:val="0030459F"/>
    <w:rsid w:val="003056BD"/>
    <w:rsid w:val="0032022A"/>
    <w:rsid w:val="00321D70"/>
    <w:rsid w:val="00330EC4"/>
    <w:rsid w:val="003532D5"/>
    <w:rsid w:val="0036632D"/>
    <w:rsid w:val="00374D3E"/>
    <w:rsid w:val="003777EC"/>
    <w:rsid w:val="00383AFC"/>
    <w:rsid w:val="003A5D70"/>
    <w:rsid w:val="003A7292"/>
    <w:rsid w:val="003B13B3"/>
    <w:rsid w:val="003B2AE3"/>
    <w:rsid w:val="003D092B"/>
    <w:rsid w:val="003E435A"/>
    <w:rsid w:val="00403518"/>
    <w:rsid w:val="00410E0E"/>
    <w:rsid w:val="00416C9F"/>
    <w:rsid w:val="004503D0"/>
    <w:rsid w:val="00453EF0"/>
    <w:rsid w:val="00455906"/>
    <w:rsid w:val="00476100"/>
    <w:rsid w:val="004809F2"/>
    <w:rsid w:val="004A47A2"/>
    <w:rsid w:val="004B15D7"/>
    <w:rsid w:val="004C43FD"/>
    <w:rsid w:val="004C7B9D"/>
    <w:rsid w:val="004E423E"/>
    <w:rsid w:val="004F4434"/>
    <w:rsid w:val="0050103B"/>
    <w:rsid w:val="00546B20"/>
    <w:rsid w:val="00550A7D"/>
    <w:rsid w:val="00557ACC"/>
    <w:rsid w:val="00562AB8"/>
    <w:rsid w:val="00572DC1"/>
    <w:rsid w:val="0058384E"/>
    <w:rsid w:val="00587CBB"/>
    <w:rsid w:val="00594BDD"/>
    <w:rsid w:val="00596CBF"/>
    <w:rsid w:val="005B347D"/>
    <w:rsid w:val="005C79C8"/>
    <w:rsid w:val="005D234B"/>
    <w:rsid w:val="005E2FA9"/>
    <w:rsid w:val="005F085B"/>
    <w:rsid w:val="005F2AC3"/>
    <w:rsid w:val="005F2D9E"/>
    <w:rsid w:val="005F5D82"/>
    <w:rsid w:val="005F7B6B"/>
    <w:rsid w:val="006106CA"/>
    <w:rsid w:val="006154BC"/>
    <w:rsid w:val="00630411"/>
    <w:rsid w:val="00636DDB"/>
    <w:rsid w:val="0064540D"/>
    <w:rsid w:val="006504FC"/>
    <w:rsid w:val="006650B7"/>
    <w:rsid w:val="006816A4"/>
    <w:rsid w:val="0069441A"/>
    <w:rsid w:val="00695369"/>
    <w:rsid w:val="006B02C5"/>
    <w:rsid w:val="006B6E01"/>
    <w:rsid w:val="006B7D5E"/>
    <w:rsid w:val="006D006F"/>
    <w:rsid w:val="006E0023"/>
    <w:rsid w:val="006F13FE"/>
    <w:rsid w:val="006F3202"/>
    <w:rsid w:val="007024E3"/>
    <w:rsid w:val="00705948"/>
    <w:rsid w:val="00706423"/>
    <w:rsid w:val="007345D5"/>
    <w:rsid w:val="00745DCC"/>
    <w:rsid w:val="00746BB8"/>
    <w:rsid w:val="00747559"/>
    <w:rsid w:val="0075075B"/>
    <w:rsid w:val="00784743"/>
    <w:rsid w:val="0078544F"/>
    <w:rsid w:val="007966A4"/>
    <w:rsid w:val="007A5A5B"/>
    <w:rsid w:val="007B54C0"/>
    <w:rsid w:val="007C103A"/>
    <w:rsid w:val="007C3F1E"/>
    <w:rsid w:val="007C7EBE"/>
    <w:rsid w:val="007D27E3"/>
    <w:rsid w:val="007E1D9A"/>
    <w:rsid w:val="007E6974"/>
    <w:rsid w:val="007F19F7"/>
    <w:rsid w:val="007F78FF"/>
    <w:rsid w:val="00811684"/>
    <w:rsid w:val="008157D3"/>
    <w:rsid w:val="00827E6A"/>
    <w:rsid w:val="00845227"/>
    <w:rsid w:val="0085438F"/>
    <w:rsid w:val="0087030C"/>
    <w:rsid w:val="00873E40"/>
    <w:rsid w:val="00880C40"/>
    <w:rsid w:val="00887638"/>
    <w:rsid w:val="00890662"/>
    <w:rsid w:val="008A150E"/>
    <w:rsid w:val="008C14CD"/>
    <w:rsid w:val="008C4553"/>
    <w:rsid w:val="008C67B4"/>
    <w:rsid w:val="008C681D"/>
    <w:rsid w:val="008D1CB2"/>
    <w:rsid w:val="008D5977"/>
    <w:rsid w:val="008D7A90"/>
    <w:rsid w:val="009356EA"/>
    <w:rsid w:val="00942FD6"/>
    <w:rsid w:val="009472F3"/>
    <w:rsid w:val="009523F5"/>
    <w:rsid w:val="0096421C"/>
    <w:rsid w:val="009677CB"/>
    <w:rsid w:val="0097129B"/>
    <w:rsid w:val="00992457"/>
    <w:rsid w:val="0099463B"/>
    <w:rsid w:val="009D2D25"/>
    <w:rsid w:val="009E1EE6"/>
    <w:rsid w:val="009F24D8"/>
    <w:rsid w:val="009F5287"/>
    <w:rsid w:val="00A12C46"/>
    <w:rsid w:val="00A246E4"/>
    <w:rsid w:val="00A261F9"/>
    <w:rsid w:val="00A333A6"/>
    <w:rsid w:val="00A3387A"/>
    <w:rsid w:val="00A3528D"/>
    <w:rsid w:val="00A355C5"/>
    <w:rsid w:val="00A53E48"/>
    <w:rsid w:val="00A5533B"/>
    <w:rsid w:val="00A70A6F"/>
    <w:rsid w:val="00A70E1E"/>
    <w:rsid w:val="00A77DED"/>
    <w:rsid w:val="00AA7D40"/>
    <w:rsid w:val="00AC0DC2"/>
    <w:rsid w:val="00AD251C"/>
    <w:rsid w:val="00AD4C9D"/>
    <w:rsid w:val="00AF1FC1"/>
    <w:rsid w:val="00AF5096"/>
    <w:rsid w:val="00B13759"/>
    <w:rsid w:val="00B22E49"/>
    <w:rsid w:val="00B24358"/>
    <w:rsid w:val="00B36360"/>
    <w:rsid w:val="00B46A49"/>
    <w:rsid w:val="00B46E54"/>
    <w:rsid w:val="00B47CF6"/>
    <w:rsid w:val="00B57F6B"/>
    <w:rsid w:val="00B64879"/>
    <w:rsid w:val="00B741C2"/>
    <w:rsid w:val="00B74584"/>
    <w:rsid w:val="00B80DAF"/>
    <w:rsid w:val="00B91620"/>
    <w:rsid w:val="00B917B2"/>
    <w:rsid w:val="00B96EB4"/>
    <w:rsid w:val="00BA12EF"/>
    <w:rsid w:val="00BA573F"/>
    <w:rsid w:val="00BC67EB"/>
    <w:rsid w:val="00BD2076"/>
    <w:rsid w:val="00BD3303"/>
    <w:rsid w:val="00BD5FD3"/>
    <w:rsid w:val="00BD7E3F"/>
    <w:rsid w:val="00BE3D0A"/>
    <w:rsid w:val="00BF6F96"/>
    <w:rsid w:val="00C02C60"/>
    <w:rsid w:val="00C06E5D"/>
    <w:rsid w:val="00C11CEF"/>
    <w:rsid w:val="00C16805"/>
    <w:rsid w:val="00C379DC"/>
    <w:rsid w:val="00C63B7D"/>
    <w:rsid w:val="00C67251"/>
    <w:rsid w:val="00C730EB"/>
    <w:rsid w:val="00C76832"/>
    <w:rsid w:val="00C85F44"/>
    <w:rsid w:val="00C92132"/>
    <w:rsid w:val="00CB1A45"/>
    <w:rsid w:val="00CD2841"/>
    <w:rsid w:val="00CD3D94"/>
    <w:rsid w:val="00CE07AF"/>
    <w:rsid w:val="00CE2C7F"/>
    <w:rsid w:val="00CE35EB"/>
    <w:rsid w:val="00CE7041"/>
    <w:rsid w:val="00CF032A"/>
    <w:rsid w:val="00CF5A6A"/>
    <w:rsid w:val="00D01649"/>
    <w:rsid w:val="00D05BF9"/>
    <w:rsid w:val="00D06A8D"/>
    <w:rsid w:val="00D2244B"/>
    <w:rsid w:val="00D23712"/>
    <w:rsid w:val="00D357F7"/>
    <w:rsid w:val="00D35D93"/>
    <w:rsid w:val="00D55C59"/>
    <w:rsid w:val="00D562A1"/>
    <w:rsid w:val="00D60B1E"/>
    <w:rsid w:val="00D61C87"/>
    <w:rsid w:val="00D62682"/>
    <w:rsid w:val="00D63C61"/>
    <w:rsid w:val="00D712B8"/>
    <w:rsid w:val="00D77272"/>
    <w:rsid w:val="00D77792"/>
    <w:rsid w:val="00D94232"/>
    <w:rsid w:val="00DB4591"/>
    <w:rsid w:val="00DC173D"/>
    <w:rsid w:val="00DC7990"/>
    <w:rsid w:val="00DD241E"/>
    <w:rsid w:val="00DD6C4F"/>
    <w:rsid w:val="00DE392B"/>
    <w:rsid w:val="00E07903"/>
    <w:rsid w:val="00E27E73"/>
    <w:rsid w:val="00E33F1B"/>
    <w:rsid w:val="00E46C44"/>
    <w:rsid w:val="00E60BB5"/>
    <w:rsid w:val="00E73ABE"/>
    <w:rsid w:val="00E74517"/>
    <w:rsid w:val="00E810ED"/>
    <w:rsid w:val="00E9456E"/>
    <w:rsid w:val="00EA2DB7"/>
    <w:rsid w:val="00EA586F"/>
    <w:rsid w:val="00EB7436"/>
    <w:rsid w:val="00EB7F96"/>
    <w:rsid w:val="00ED6445"/>
    <w:rsid w:val="00EE02C8"/>
    <w:rsid w:val="00EE3F75"/>
    <w:rsid w:val="00EE4593"/>
    <w:rsid w:val="00EE6C01"/>
    <w:rsid w:val="00F0517C"/>
    <w:rsid w:val="00F25105"/>
    <w:rsid w:val="00F27AED"/>
    <w:rsid w:val="00F41872"/>
    <w:rsid w:val="00F5648B"/>
    <w:rsid w:val="00F712F4"/>
    <w:rsid w:val="00F76C67"/>
    <w:rsid w:val="00F86CFF"/>
    <w:rsid w:val="00F91476"/>
    <w:rsid w:val="00F9454D"/>
    <w:rsid w:val="00FC6888"/>
    <w:rsid w:val="00FD41B2"/>
    <w:rsid w:val="00FE1FC6"/>
    <w:rsid w:val="21AD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22CD"/>
  <w15:docId w15:val="{DC6501A3-A3FA-4640-A80F-EC172D4E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6E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6EA"/>
    <w:rPr>
      <w:color w:val="0000FF" w:themeColor="hyperlink"/>
      <w:u w:val="single"/>
    </w:rPr>
  </w:style>
  <w:style w:type="paragraph" w:styleId="a4">
    <w:name w:val="header"/>
    <w:basedOn w:val="a"/>
    <w:link w:val="a5"/>
    <w:uiPriority w:val="99"/>
    <w:unhideWhenUsed/>
    <w:qFormat/>
    <w:rsid w:val="009356EA"/>
    <w:pPr>
      <w:tabs>
        <w:tab w:val="center" w:pos="4677"/>
        <w:tab w:val="right" w:pos="9355"/>
      </w:tabs>
      <w:spacing w:after="0" w:line="240" w:lineRule="auto"/>
    </w:pPr>
  </w:style>
  <w:style w:type="paragraph" w:styleId="a6">
    <w:name w:val="footer"/>
    <w:basedOn w:val="a"/>
    <w:link w:val="a7"/>
    <w:uiPriority w:val="99"/>
    <w:unhideWhenUsed/>
    <w:qFormat/>
    <w:rsid w:val="009356EA"/>
    <w:pPr>
      <w:tabs>
        <w:tab w:val="center" w:pos="4677"/>
        <w:tab w:val="right" w:pos="9355"/>
      </w:tabs>
      <w:spacing w:after="0" w:line="240" w:lineRule="auto"/>
    </w:pPr>
  </w:style>
  <w:style w:type="table" w:styleId="a8">
    <w:name w:val="Table Grid"/>
    <w:basedOn w:val="a1"/>
    <w:uiPriority w:val="39"/>
    <w:qFormat/>
    <w:rsid w:val="0093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9356EA"/>
    <w:pPr>
      <w:widowControl w:val="0"/>
      <w:autoSpaceDE w:val="0"/>
      <w:autoSpaceDN w:val="0"/>
    </w:pPr>
    <w:rPr>
      <w:rFonts w:ascii="Calibri" w:eastAsia="Times New Roman" w:hAnsi="Calibri" w:cs="Calibri"/>
      <w:b/>
      <w:sz w:val="22"/>
    </w:rPr>
  </w:style>
  <w:style w:type="character" w:customStyle="1" w:styleId="a9">
    <w:name w:val="Основной текст_"/>
    <w:link w:val="1"/>
    <w:qFormat/>
    <w:locked/>
    <w:rsid w:val="009356EA"/>
    <w:rPr>
      <w:spacing w:val="1"/>
      <w:sz w:val="26"/>
      <w:szCs w:val="26"/>
      <w:shd w:val="clear" w:color="auto" w:fill="FFFFFF"/>
    </w:rPr>
  </w:style>
  <w:style w:type="paragraph" w:customStyle="1" w:styleId="1">
    <w:name w:val="Основной текст1"/>
    <w:basedOn w:val="a"/>
    <w:link w:val="a9"/>
    <w:qFormat/>
    <w:rsid w:val="009356EA"/>
    <w:pPr>
      <w:widowControl w:val="0"/>
      <w:shd w:val="clear" w:color="auto" w:fill="FFFFFF"/>
      <w:suppressAutoHyphens/>
      <w:overflowPunct w:val="0"/>
      <w:spacing w:after="60" w:line="0" w:lineRule="atLeast"/>
      <w:ind w:hanging="1680"/>
      <w:jc w:val="center"/>
    </w:pPr>
    <w:rPr>
      <w:rFonts w:ascii="Times New Roman" w:hAnsi="Times New Roman" w:cs="Times New Roman"/>
      <w:spacing w:val="1"/>
      <w:sz w:val="26"/>
      <w:szCs w:val="26"/>
    </w:rPr>
  </w:style>
  <w:style w:type="character" w:customStyle="1" w:styleId="a5">
    <w:name w:val="Верхний колонтитул Знак"/>
    <w:basedOn w:val="a0"/>
    <w:link w:val="a4"/>
    <w:uiPriority w:val="99"/>
    <w:rsid w:val="009356EA"/>
    <w:rPr>
      <w:rFonts w:asciiTheme="minorHAnsi" w:hAnsiTheme="minorHAnsi" w:cstheme="minorBidi"/>
      <w:sz w:val="22"/>
      <w:szCs w:val="22"/>
    </w:rPr>
  </w:style>
  <w:style w:type="character" w:customStyle="1" w:styleId="a7">
    <w:name w:val="Нижний колонтитул Знак"/>
    <w:basedOn w:val="a0"/>
    <w:link w:val="a6"/>
    <w:uiPriority w:val="99"/>
    <w:rsid w:val="009356EA"/>
    <w:rPr>
      <w:rFonts w:asciiTheme="minorHAnsi" w:hAnsiTheme="minorHAnsi" w:cstheme="minorBidi"/>
      <w:sz w:val="22"/>
      <w:szCs w:val="22"/>
    </w:rPr>
  </w:style>
  <w:style w:type="paragraph" w:customStyle="1" w:styleId="S-Level1Header">
    <w:name w:val="S-Level 1 Header"/>
    <w:basedOn w:val="a"/>
    <w:uiPriority w:val="99"/>
    <w:qFormat/>
    <w:rsid w:val="005F2AC3"/>
    <w:pPr>
      <w:keepNext/>
      <w:tabs>
        <w:tab w:val="left" w:pos="1418"/>
      </w:tabs>
      <w:suppressAutoHyphens/>
      <w:spacing w:before="360" w:after="0" w:line="240" w:lineRule="auto"/>
    </w:pPr>
    <w:rPr>
      <w:rFonts w:ascii="Tahoma" w:eastAsia="Times New Roman" w:hAnsi="Tahoma" w:cs="Tahoma"/>
      <w:b/>
      <w:bCs/>
      <w:sz w:val="28"/>
      <w:szCs w:val="28"/>
      <w:lang w:eastAsia="ru-RU"/>
    </w:rPr>
  </w:style>
  <w:style w:type="paragraph" w:styleId="aa">
    <w:name w:val="List Paragraph"/>
    <w:basedOn w:val="a"/>
    <w:uiPriority w:val="34"/>
    <w:qFormat/>
    <w:rsid w:val="007024E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t-a0-000003">
    <w:name w:val="pt-a0-000003"/>
    <w:basedOn w:val="a0"/>
    <w:uiPriority w:val="99"/>
    <w:rsid w:val="00A70E1E"/>
    <w:rPr>
      <w:rFonts w:cs="Times New Roman"/>
    </w:rPr>
  </w:style>
  <w:style w:type="paragraph" w:customStyle="1" w:styleId="ConsPlusNormal">
    <w:name w:val="ConsPlusNormal"/>
    <w:rsid w:val="00051B2B"/>
    <w:pPr>
      <w:widowControl w:val="0"/>
      <w:autoSpaceDE w:val="0"/>
      <w:autoSpaceDN w:val="0"/>
    </w:pPr>
    <w:rPr>
      <w:rFonts w:ascii="Arial" w:eastAsiaTheme="minorEastAsia" w:hAnsi="Arial" w:cs="Arial"/>
      <w:szCs w:val="22"/>
    </w:rPr>
  </w:style>
  <w:style w:type="character" w:customStyle="1" w:styleId="2">
    <w:name w:val="Заголовок №2_"/>
    <w:basedOn w:val="a0"/>
    <w:link w:val="20"/>
    <w:uiPriority w:val="99"/>
    <w:locked/>
    <w:rsid w:val="004C7B9D"/>
    <w:rPr>
      <w:b/>
      <w:bCs/>
      <w:sz w:val="26"/>
      <w:szCs w:val="26"/>
      <w:shd w:val="clear" w:color="auto" w:fill="FFFFFF"/>
    </w:rPr>
  </w:style>
  <w:style w:type="paragraph" w:customStyle="1" w:styleId="20">
    <w:name w:val="Заголовок №2"/>
    <w:basedOn w:val="a"/>
    <w:link w:val="2"/>
    <w:uiPriority w:val="99"/>
    <w:rsid w:val="004C7B9D"/>
    <w:pPr>
      <w:shd w:val="clear" w:color="auto" w:fill="FFFFFF"/>
      <w:spacing w:before="300" w:after="300" w:line="322" w:lineRule="exact"/>
      <w:jc w:val="center"/>
      <w:outlineLvl w:val="1"/>
    </w:pPr>
    <w:rPr>
      <w:rFonts w:ascii="Times New Roman" w:eastAsia="SimSun" w:hAnsi="Times New Roman" w:cs="Times New Roman"/>
      <w:b/>
      <w:bCs/>
      <w:sz w:val="26"/>
      <w:szCs w:val="26"/>
      <w:lang w:eastAsia="ru-RU"/>
    </w:rPr>
  </w:style>
  <w:style w:type="character" w:customStyle="1" w:styleId="l-content-editortext">
    <w:name w:val="l-content-editor__text"/>
    <w:basedOn w:val="a0"/>
    <w:rsid w:val="00453EF0"/>
  </w:style>
  <w:style w:type="paragraph" w:styleId="ab">
    <w:name w:val="No Spacing"/>
    <w:uiPriority w:val="1"/>
    <w:qFormat/>
    <w:rsid w:val="007C3F1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3</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Kazanceva</dc:creator>
  <cp:lastModifiedBy>Сидаков_Р</cp:lastModifiedBy>
  <cp:revision>92</cp:revision>
  <cp:lastPrinted>2023-07-14T12:43:00Z</cp:lastPrinted>
  <dcterms:created xsi:type="dcterms:W3CDTF">2022-12-12T10:17:00Z</dcterms:created>
  <dcterms:modified xsi:type="dcterms:W3CDTF">2023-07-21T10:42:00Z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F6438E5AD00F411EA1A1B8E5EEF97C76</vt:lpwstr>
  </property>
</Properties>
</file>