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6E54" w:rsidRPr="006A1A2E" w:rsidRDefault="006A1A2E" w:rsidP="006A1A2E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1A2E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Республикасы дәүләт граждан хезмәте турында» Татарстан Республикасы Законының 14 статьясына үзгәреш кертү хакында</w:t>
      </w:r>
    </w:p>
    <w:p w:rsidR="00E9456E" w:rsidRDefault="00E9456E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F5CEB" w:rsidRPr="00E9456E" w:rsidRDefault="000F5CEB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051B2B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5F7B6B">
        <w:rPr>
          <w:rFonts w:ascii="Times New Roman" w:eastAsia="Calibri" w:hAnsi="Times New Roman" w:cs="Times New Roman"/>
          <w:sz w:val="28"/>
          <w:szCs w:val="28"/>
          <w:lang w:val="tt-RU"/>
        </w:rPr>
        <w:t>8 июне</w:t>
      </w:r>
      <w:r w:rsidR="004C7B9D">
        <w:rPr>
          <w:rFonts w:ascii="Times New Roman" w:eastAsia="Calibri" w:hAnsi="Times New Roman" w:cs="Times New Roman"/>
          <w:sz w:val="28"/>
          <w:szCs w:val="28"/>
          <w:lang w:val="tt-RU"/>
        </w:rPr>
        <w:t>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9456E" w:rsidRPr="007E6974" w:rsidRDefault="00E9456E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CE1E87" w:rsidRDefault="00DB4591" w:rsidP="00CE1E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CE1E8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 статья</w:t>
      </w:r>
    </w:p>
    <w:p w:rsidR="002E721C" w:rsidRPr="00CE1E87" w:rsidRDefault="002E721C" w:rsidP="00CE1E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E1E87" w:rsidRPr="00CE1E87" w:rsidRDefault="00CE1E87" w:rsidP="00CE1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CE1E87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Pr="00CE1E87">
        <w:rPr>
          <w:rFonts w:ascii="Times New Roman" w:eastAsia="Helvetica" w:hAnsi="Times New Roman" w:cs="Times New Roman"/>
          <w:bCs/>
          <w:sz w:val="28"/>
          <w:szCs w:val="28"/>
          <w:shd w:val="clear" w:color="auto" w:fill="FFFFFF"/>
          <w:lang w:val="tt-RU" w:eastAsia="zh-CN"/>
        </w:rPr>
        <w:t>Татарстан Республикасы дәүләт граждан хезмәте турында</w:t>
      </w:r>
      <w:r w:rsidRPr="00CE1E87">
        <w:rPr>
          <w:rFonts w:ascii="Times New Roman" w:hAnsi="Times New Roman" w:cs="Times New Roman"/>
          <w:bCs/>
          <w:sz w:val="28"/>
          <w:szCs w:val="28"/>
          <w:lang w:val="tt-RU"/>
        </w:rPr>
        <w:t>» 2003 елның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CE1E87">
        <w:rPr>
          <w:rFonts w:ascii="Times New Roman" w:hAnsi="Times New Roman" w:cs="Times New Roman"/>
          <w:bCs/>
          <w:sz w:val="28"/>
          <w:szCs w:val="28"/>
          <w:lang w:val="tt-RU"/>
        </w:rPr>
        <w:t>16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 </w:t>
      </w:r>
      <w:r w:rsidRPr="00CE1E8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гыйнварындагы 3-ТРЗ номерлы 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атарстан Республикасы Законының</w:t>
      </w:r>
      <w:r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14</w:t>
      </w:r>
      <w:r>
        <w:rPr>
          <w:rFonts w:ascii="Times New Roman" w:eastAsia="SimSun" w:hAnsi="Times New Roman" w:cs="Times New Roman"/>
          <w:sz w:val="28"/>
          <w:szCs w:val="28"/>
          <w:lang w:val="tt-RU"/>
        </w:rPr>
        <w:t> </w:t>
      </w:r>
      <w:r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статьясына </w:t>
      </w:r>
      <w:r w:rsidRPr="00CE1E87">
        <w:rPr>
          <w:rFonts w:ascii="Times New Roman" w:hAnsi="Times New Roman" w:cs="Times New Roman"/>
          <w:sz w:val="28"/>
          <w:szCs w:val="28"/>
          <w:lang w:val="tt-RU" w:eastAsia="ru-RU"/>
        </w:rPr>
        <w:t>(</w:t>
      </w:r>
      <w:r w:rsidRPr="00CE1E87">
        <w:rPr>
          <w:rFonts w:ascii="Times New Roman" w:hAnsi="Times New Roman" w:cs="Times New Roman"/>
          <w:bCs/>
          <w:sz w:val="28"/>
          <w:szCs w:val="28"/>
          <w:lang w:val="tt-RU" w:eastAsia="ru-RU"/>
        </w:rPr>
        <w:t>2005 елның 25 октябрендәге 106-ТРЗ номерлы Татарстан Республикасы Законы редакциясендә</w:t>
      </w:r>
      <w:r w:rsidRPr="00CE1E87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) 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>(Татарстан Дәүләт Советы Җыелма басмасы, 2003, № 1; 2005, № 10 (II өлеш); 2006, № 12 (I өлеш); 2007, № 11; 2008, № 3,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>№ 10 (I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>өлеш), № 12 (I өлеш); 2009, № 12 (I өлеш); 2010, № 1 – 2, № 10 (II өлеш); 2011, №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>5, № 11 (I өлеш); 2012, № 7 (I өлеш); 2013, № 2 (I өлеш), № 3, № 11 (I өлеш); 2014, № 5, № 6 (II өлеш), № 7, № 12 (II өлеш); 2015, № 7 (I өлеш); 2016, № 4,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 xml:space="preserve">№ 7 – 8, № 9 (II өлеш); </w:t>
      </w:r>
      <w:r w:rsidRPr="00CE1E87">
        <w:rPr>
          <w:rFonts w:ascii="Times New Roman" w:hAnsi="Times New Roman" w:cs="Times New Roman"/>
          <w:bCs/>
          <w:sz w:val="28"/>
          <w:szCs w:val="28"/>
          <w:lang w:val="tt-RU" w:eastAsia="ru-RU"/>
        </w:rPr>
        <w:t>Татарстан Республикасы законнар җые</w:t>
      </w:r>
      <w:r w:rsidR="000F5CEB">
        <w:rPr>
          <w:rFonts w:ascii="Times New Roman" w:hAnsi="Times New Roman" w:cs="Times New Roman"/>
          <w:bCs/>
          <w:sz w:val="28"/>
          <w:szCs w:val="28"/>
          <w:lang w:val="tt-RU" w:eastAsia="ru-RU"/>
        </w:rPr>
        <w:t>лмас</w:t>
      </w:r>
      <w:r w:rsidRPr="00CE1E87">
        <w:rPr>
          <w:rFonts w:ascii="Times New Roman" w:hAnsi="Times New Roman" w:cs="Times New Roman"/>
          <w:bCs/>
          <w:sz w:val="28"/>
          <w:szCs w:val="28"/>
          <w:lang w:val="tt-RU" w:eastAsia="ru-RU"/>
        </w:rPr>
        <w:t>ы</w:t>
      </w:r>
      <w:r w:rsidRPr="00CE1E87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,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 xml:space="preserve"> 2017,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 xml:space="preserve">№ 1 (I өлеш), № 85 (I өлеш); 2018, № 1 (I өлеш), № 29 (I өлеш), № 54 (I өлеш), № 78 (I өлеш); 2020, № 4 (I өлеш), № 37 (I өлеш), № 87 (I өлеш); 2021, № 1 (I өлеш), № 57 (I өлеш); 2022, № 34 (I өлеш), № 96 (I өлеш); 2023, </w:t>
      </w:r>
      <w:r w:rsidRPr="00CE1E87">
        <w:rPr>
          <w:rFonts w:ascii="Times New Roman" w:hAnsi="Times New Roman" w:cs="Times New Roman"/>
          <w:sz w:val="28"/>
          <w:szCs w:val="28"/>
          <w:lang w:val="tt-RU" w:eastAsia="ru-RU"/>
        </w:rPr>
        <w:t>№ 27 (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>I өлеш),</w:t>
      </w:r>
      <w:r w:rsidRPr="00CE1E87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№ 35 (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CE1E87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), аңа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эчтәлек</w:t>
      </w:r>
      <w:r w:rsidR="000F5CEB">
        <w:rPr>
          <w:rFonts w:ascii="Times New Roman" w:hAnsi="Times New Roman" w:cs="Times New Roman"/>
          <w:sz w:val="28"/>
          <w:szCs w:val="28"/>
          <w:lang w:val="tt-RU"/>
        </w:rPr>
        <w:t>ле 3 өлеш</w:t>
      </w:r>
      <w:r w:rsidRPr="00CE1E87">
        <w:rPr>
          <w:rFonts w:ascii="Times New Roman" w:hAnsi="Times New Roman" w:cs="Times New Roman"/>
          <w:sz w:val="28"/>
          <w:szCs w:val="28"/>
          <w:lang w:val="tt-RU"/>
        </w:rPr>
        <w:t xml:space="preserve"> өстәп, үзгәреш кертергә:</w:t>
      </w:r>
    </w:p>
    <w:p w:rsidR="00CE1E87" w:rsidRPr="00CE1E87" w:rsidRDefault="00CE1E87" w:rsidP="00CE1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CE1E87">
        <w:rPr>
          <w:rFonts w:ascii="Times New Roman" w:hAnsi="Times New Roman" w:cs="Times New Roman"/>
          <w:sz w:val="28"/>
          <w:szCs w:val="28"/>
          <w:lang w:val="tt-RU"/>
        </w:rPr>
        <w:t xml:space="preserve">«3. </w:t>
      </w:r>
      <w:r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Дәүләт хезмәткәре</w:t>
      </w:r>
      <w:r w:rsidR="00F7160E" w:rsidRPr="00F7160E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F7160E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акцияләренең (өлешләренең) 50</w:t>
      </w:r>
      <w:r w:rsidR="00F7160E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п</w:t>
      </w:r>
      <w:r w:rsidR="00F7160E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роценттан артыг</w:t>
      </w:r>
      <w:r w:rsidR="00F7160E">
        <w:rPr>
          <w:rFonts w:ascii="Times New Roman" w:eastAsia="SimSun" w:hAnsi="Times New Roman" w:cs="Times New Roman"/>
          <w:sz w:val="28"/>
          <w:szCs w:val="28"/>
          <w:lang w:val="tt-RU"/>
        </w:rPr>
        <w:t>раг</w:t>
      </w:r>
      <w:r w:rsidR="00F7160E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ы дәүләт корпорациясе</w:t>
      </w:r>
      <w:r w:rsidR="00F7160E">
        <w:rPr>
          <w:rFonts w:ascii="Times New Roman" w:eastAsia="SimSun" w:hAnsi="Times New Roman" w:cs="Times New Roman"/>
          <w:sz w:val="28"/>
          <w:szCs w:val="28"/>
          <w:lang w:val="tt-RU"/>
        </w:rPr>
        <w:t>, дәүләт компаниясе яисә</w:t>
      </w:r>
      <w:r w:rsidR="00F7160E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F7160E">
        <w:rPr>
          <w:rFonts w:ascii="Times New Roman" w:eastAsia="SimSun" w:hAnsi="Times New Roman" w:cs="Times New Roman"/>
          <w:sz w:val="28"/>
          <w:szCs w:val="28"/>
          <w:lang w:val="tt-RU"/>
        </w:rPr>
        <w:t>гавами-хокукый компания</w:t>
      </w:r>
      <w:r w:rsidR="00F7160E" w:rsidRPr="00F7160E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F7160E">
        <w:rPr>
          <w:rFonts w:ascii="Times New Roman" w:eastAsia="SimSun" w:hAnsi="Times New Roman" w:cs="Times New Roman"/>
          <w:sz w:val="28"/>
          <w:szCs w:val="28"/>
          <w:lang w:val="tt-RU"/>
        </w:rPr>
        <w:t>милкендә булган</w:t>
      </w:r>
      <w:r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EA7587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дәүләт корпорациясе</w:t>
      </w:r>
      <w:r w:rsidR="00EA75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, </w:t>
      </w:r>
      <w:r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дәүләт компаниясе яи</w:t>
      </w:r>
      <w:r w:rsidR="00EA7587">
        <w:rPr>
          <w:rFonts w:ascii="Times New Roman" w:eastAsia="SimSun" w:hAnsi="Times New Roman" w:cs="Times New Roman"/>
          <w:sz w:val="28"/>
          <w:szCs w:val="28"/>
          <w:lang w:val="tt-RU"/>
        </w:rPr>
        <w:t>сә гавами</w:t>
      </w:r>
      <w:r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-хокукый компания </w:t>
      </w:r>
      <w:r w:rsidR="00F7160E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оешмасы булган коммерция оешмасы </w:t>
      </w:r>
      <w:r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белән әлеге оешманың коллегиаль идарә органы әгъзасы </w:t>
      </w:r>
      <w:r w:rsidR="00BB6791">
        <w:rPr>
          <w:rFonts w:ascii="Times New Roman" w:eastAsia="SimSun" w:hAnsi="Times New Roman" w:cs="Times New Roman"/>
          <w:sz w:val="28"/>
          <w:szCs w:val="28"/>
          <w:lang w:val="tt-RU"/>
        </w:rPr>
        <w:t>сыйфатында</w:t>
      </w:r>
      <w:r w:rsidR="00EA7587" w:rsidRPr="00EA75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F7160E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идарә итүдә</w:t>
      </w:r>
      <w:r w:rsidR="00BB6791">
        <w:rPr>
          <w:rFonts w:ascii="Times New Roman" w:eastAsia="SimSun" w:hAnsi="Times New Roman" w:cs="Times New Roman"/>
          <w:sz w:val="28"/>
          <w:szCs w:val="28"/>
          <w:lang w:val="tt-RU"/>
        </w:rPr>
        <w:t>,</w:t>
      </w:r>
      <w:r w:rsidR="00F7160E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BB6791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федераль конститу</w:t>
      </w:r>
      <w:r w:rsidR="00BB6791">
        <w:rPr>
          <w:rFonts w:ascii="Times New Roman" w:eastAsia="SimSun" w:hAnsi="Times New Roman" w:cs="Times New Roman"/>
          <w:sz w:val="28"/>
          <w:szCs w:val="28"/>
          <w:lang w:val="tt-RU"/>
        </w:rPr>
        <w:t>циячел</w:t>
      </w:r>
      <w:r w:rsidR="00BB6791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законнар яи</w:t>
      </w:r>
      <w:r w:rsidR="00BB6791">
        <w:rPr>
          <w:rFonts w:ascii="Times New Roman" w:eastAsia="SimSun" w:hAnsi="Times New Roman" w:cs="Times New Roman"/>
          <w:sz w:val="28"/>
          <w:szCs w:val="28"/>
          <w:lang w:val="tt-RU"/>
        </w:rPr>
        <w:t>сә</w:t>
      </w:r>
      <w:r w:rsidR="00BB6791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федераль законнар белән башка</w:t>
      </w:r>
      <w:r w:rsidR="00BB6791">
        <w:rPr>
          <w:rFonts w:ascii="Times New Roman" w:eastAsia="SimSun" w:hAnsi="Times New Roman" w:cs="Times New Roman"/>
          <w:sz w:val="28"/>
          <w:szCs w:val="28"/>
          <w:lang w:val="tt-RU"/>
        </w:rPr>
        <w:t>сы</w:t>
      </w:r>
      <w:r w:rsidR="00BB6791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билгеләнмәгән </w:t>
      </w:r>
      <w:r w:rsidR="00BB6791">
        <w:rPr>
          <w:rFonts w:ascii="Times New Roman" w:eastAsia="SimSun" w:hAnsi="Times New Roman" w:cs="Times New Roman"/>
          <w:sz w:val="28"/>
          <w:szCs w:val="28"/>
          <w:lang w:val="tt-RU"/>
        </w:rPr>
        <w:t>булса,</w:t>
      </w:r>
      <w:r w:rsidR="00BB6791"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Pr="00CE1E87">
        <w:rPr>
          <w:rFonts w:ascii="Times New Roman" w:eastAsia="SimSun" w:hAnsi="Times New Roman" w:cs="Times New Roman"/>
          <w:sz w:val="28"/>
          <w:szCs w:val="28"/>
          <w:lang w:val="tt-RU"/>
        </w:rPr>
        <w:t>Татарстан Республикасы Министрлар Кабинеты тарафыннан билгеләнгән тәртиптә түләүсез нигездә катнашырга хокуклы.».</w:t>
      </w:r>
    </w:p>
    <w:p w:rsidR="00CE1E87" w:rsidRDefault="00CE1E87" w:rsidP="00CE1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F5CEB" w:rsidRDefault="000F5CEB" w:rsidP="00CE1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7989" w:rsidRDefault="00777989" w:rsidP="00CE1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F5CEB" w:rsidRPr="00CE1E87" w:rsidRDefault="000F5CEB" w:rsidP="00CE1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E1E87" w:rsidRPr="00CE1E87" w:rsidRDefault="00CE1E87" w:rsidP="00CE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E1E87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2 статья</w:t>
      </w:r>
    </w:p>
    <w:p w:rsidR="00CE1E87" w:rsidRPr="00CE1E87" w:rsidRDefault="00CE1E87" w:rsidP="00CE1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E1E87" w:rsidRPr="00CE1E87" w:rsidRDefault="00CE1E87" w:rsidP="00CE1E87">
      <w:pPr>
        <w:pStyle w:val="ConsPlusNormal"/>
        <w:widowControl/>
        <w:ind w:firstLineChars="250" w:firstLine="700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CE1E87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Әлеге Закон рәсми рәвештә басылып чыккан көннән соң 10 көн узгач үз көченә керә. </w:t>
      </w:r>
    </w:p>
    <w:p w:rsidR="00CE1E87" w:rsidRPr="00802AF4" w:rsidRDefault="00CE1E87" w:rsidP="00777989">
      <w:pPr>
        <w:spacing w:after="0" w:line="240" w:lineRule="auto"/>
        <w:ind w:firstLine="709"/>
        <w:jc w:val="both"/>
        <w:rPr>
          <w:sz w:val="28"/>
          <w:szCs w:val="28"/>
          <w:lang w:val="tt-RU" w:eastAsia="ru-RU"/>
        </w:rPr>
      </w:pPr>
    </w:p>
    <w:p w:rsidR="004809F2" w:rsidRPr="007E6974" w:rsidRDefault="004809F2" w:rsidP="007779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p w:rsidR="004809F2" w:rsidRPr="007E6974" w:rsidRDefault="004809F2" w:rsidP="004C7B9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7E6974">
        <w:rPr>
          <w:rFonts w:ascii="Times New Roman" w:hAnsi="Times New Roman" w:cs="Times New Roman"/>
          <w:sz w:val="28"/>
          <w:szCs w:val="28"/>
          <w:lang w:val="tt-RU" w:bidi="ru-RU"/>
        </w:rPr>
        <w:t>Татарстан Республикасы</w:t>
      </w:r>
    </w:p>
    <w:p w:rsidR="004809F2" w:rsidRDefault="007E6974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  <w:r w:rsidRPr="007E6974">
        <w:rPr>
          <w:rFonts w:ascii="Times New Roman" w:hAnsi="Times New Roman" w:cs="Times New Roman"/>
          <w:sz w:val="28"/>
          <w:szCs w:val="28"/>
          <w:lang w:val="tt-RU" w:bidi="ru-RU"/>
        </w:rPr>
        <w:t>Рәисе</w:t>
      </w:r>
      <w:r w:rsidR="004809F2" w:rsidRPr="007E6974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873E40" w:rsidRPr="007E6974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</w:t>
      </w:r>
      <w:r w:rsidR="00AD251C" w:rsidRPr="007E6974">
        <w:rPr>
          <w:rFonts w:ascii="Times New Roman" w:hAnsi="Times New Roman" w:cs="Times New Roman"/>
          <w:sz w:val="28"/>
          <w:szCs w:val="28"/>
          <w:lang w:val="tt-RU" w:bidi="ru-RU"/>
        </w:rPr>
        <w:t xml:space="preserve"> </w:t>
      </w:r>
      <w:r w:rsidR="00027C9C">
        <w:rPr>
          <w:rFonts w:ascii="Times New Roman" w:hAnsi="Times New Roman" w:cs="Times New Roman"/>
          <w:sz w:val="28"/>
          <w:szCs w:val="28"/>
          <w:lang w:val="tt-RU" w:bidi="ru-RU"/>
        </w:rPr>
        <w:t xml:space="preserve">          </w:t>
      </w:r>
      <w:r w:rsidR="004809F2" w:rsidRPr="007E6974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E7612D" w:rsidRDefault="00E7612D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</w:p>
    <w:p w:rsidR="00E7612D" w:rsidRDefault="00E7612D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</w:p>
    <w:p w:rsidR="00E7612D" w:rsidRPr="007E6974" w:rsidRDefault="00E7612D" w:rsidP="004C7B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</w:p>
    <w:p w:rsidR="00E7612D" w:rsidRPr="00E7612D" w:rsidRDefault="00E7612D" w:rsidP="00E76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Казан, Кремль</w:t>
      </w:r>
    </w:p>
    <w:p w:rsidR="00E7612D" w:rsidRPr="00E7612D" w:rsidRDefault="00150E57" w:rsidP="00E76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ел, 20 </w:t>
      </w:r>
      <w:r w:rsidR="00E7612D" w:rsidRPr="00E7612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</w:p>
    <w:p w:rsidR="00DB4591" w:rsidRPr="007E6974" w:rsidRDefault="00150E57" w:rsidP="00E761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51</w:t>
      </w:r>
      <w:bookmarkStart w:id="0" w:name="_GoBack"/>
      <w:bookmarkEnd w:id="0"/>
      <w:r w:rsidR="00E7612D" w:rsidRPr="00E7612D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-ТРЗ</w:t>
      </w:r>
    </w:p>
    <w:sectPr w:rsidR="00DB4591" w:rsidRPr="007E6974" w:rsidSect="00EA2DB7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5D" w:rsidRDefault="0005455D">
      <w:pPr>
        <w:spacing w:line="240" w:lineRule="auto"/>
      </w:pPr>
      <w:r>
        <w:separator/>
      </w:r>
    </w:p>
  </w:endnote>
  <w:endnote w:type="continuationSeparator" w:id="0">
    <w:p w:rsidR="0005455D" w:rsidRDefault="00054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5D" w:rsidRDefault="0005455D">
      <w:pPr>
        <w:spacing w:after="0"/>
      </w:pPr>
      <w:r>
        <w:separator/>
      </w:r>
    </w:p>
  </w:footnote>
  <w:footnote w:type="continuationSeparator" w:id="0">
    <w:p w:rsidR="0005455D" w:rsidRDefault="000545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2948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21C" w:rsidRDefault="00AB783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591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0E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 w15:restartNumberingAfterBreak="0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 w15:restartNumberingAfterBreak="0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 w15:restartNumberingAfterBreak="0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2" w15:restartNumberingAfterBreak="0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16"/>
  </w:num>
  <w:num w:numId="10">
    <w:abstractNumId w:val="10"/>
  </w:num>
  <w:num w:numId="11">
    <w:abstractNumId w:val="4"/>
  </w:num>
  <w:num w:numId="12">
    <w:abstractNumId w:val="13"/>
  </w:num>
  <w:num w:numId="13">
    <w:abstractNumId w:val="15"/>
  </w:num>
  <w:num w:numId="14">
    <w:abstractNumId w:val="12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33F1B"/>
    <w:rsid w:val="00016A47"/>
    <w:rsid w:val="00024F9E"/>
    <w:rsid w:val="00026F19"/>
    <w:rsid w:val="00027C7F"/>
    <w:rsid w:val="00027C9C"/>
    <w:rsid w:val="000330DC"/>
    <w:rsid w:val="0004667B"/>
    <w:rsid w:val="00051B2B"/>
    <w:rsid w:val="0005455D"/>
    <w:rsid w:val="00056FF8"/>
    <w:rsid w:val="00062885"/>
    <w:rsid w:val="00062AA3"/>
    <w:rsid w:val="00071579"/>
    <w:rsid w:val="000803C2"/>
    <w:rsid w:val="00082B23"/>
    <w:rsid w:val="00091C24"/>
    <w:rsid w:val="000A47DC"/>
    <w:rsid w:val="000B115C"/>
    <w:rsid w:val="000B1B70"/>
    <w:rsid w:val="000F5CEB"/>
    <w:rsid w:val="0011292D"/>
    <w:rsid w:val="001349EE"/>
    <w:rsid w:val="00147C62"/>
    <w:rsid w:val="00150E57"/>
    <w:rsid w:val="001565F4"/>
    <w:rsid w:val="00162E69"/>
    <w:rsid w:val="001647EA"/>
    <w:rsid w:val="0017094E"/>
    <w:rsid w:val="001A4162"/>
    <w:rsid w:val="001A54B3"/>
    <w:rsid w:val="001A7358"/>
    <w:rsid w:val="001B0BCE"/>
    <w:rsid w:val="001E70E8"/>
    <w:rsid w:val="001F2C2E"/>
    <w:rsid w:val="002020E5"/>
    <w:rsid w:val="0020399B"/>
    <w:rsid w:val="00207144"/>
    <w:rsid w:val="00217624"/>
    <w:rsid w:val="0022135E"/>
    <w:rsid w:val="00225A6B"/>
    <w:rsid w:val="00254F3C"/>
    <w:rsid w:val="00256A28"/>
    <w:rsid w:val="00262B5A"/>
    <w:rsid w:val="00265EF5"/>
    <w:rsid w:val="00273825"/>
    <w:rsid w:val="002928D4"/>
    <w:rsid w:val="00297DFA"/>
    <w:rsid w:val="002A3ED7"/>
    <w:rsid w:val="002B6AC3"/>
    <w:rsid w:val="002E455F"/>
    <w:rsid w:val="002E721C"/>
    <w:rsid w:val="002F73E4"/>
    <w:rsid w:val="0030459F"/>
    <w:rsid w:val="003056BD"/>
    <w:rsid w:val="0032022A"/>
    <w:rsid w:val="00321D70"/>
    <w:rsid w:val="00330EC4"/>
    <w:rsid w:val="003532D5"/>
    <w:rsid w:val="0036632D"/>
    <w:rsid w:val="00371C7E"/>
    <w:rsid w:val="00374D3E"/>
    <w:rsid w:val="003777EC"/>
    <w:rsid w:val="00383AFC"/>
    <w:rsid w:val="003A5D70"/>
    <w:rsid w:val="003A7292"/>
    <w:rsid w:val="003B13B3"/>
    <w:rsid w:val="003B2AE3"/>
    <w:rsid w:val="003D092B"/>
    <w:rsid w:val="003E435A"/>
    <w:rsid w:val="00403518"/>
    <w:rsid w:val="00410E0E"/>
    <w:rsid w:val="00416C9F"/>
    <w:rsid w:val="004503D0"/>
    <w:rsid w:val="00476100"/>
    <w:rsid w:val="004809F2"/>
    <w:rsid w:val="004A47A2"/>
    <w:rsid w:val="004B15D7"/>
    <w:rsid w:val="004B228C"/>
    <w:rsid w:val="004C7B9D"/>
    <w:rsid w:val="004E423E"/>
    <w:rsid w:val="004F4434"/>
    <w:rsid w:val="0050103B"/>
    <w:rsid w:val="00546B20"/>
    <w:rsid w:val="00550A7D"/>
    <w:rsid w:val="00557ACC"/>
    <w:rsid w:val="005610D7"/>
    <w:rsid w:val="00562AB8"/>
    <w:rsid w:val="00572DC1"/>
    <w:rsid w:val="0058384E"/>
    <w:rsid w:val="00587CBB"/>
    <w:rsid w:val="00594BDD"/>
    <w:rsid w:val="00596CBF"/>
    <w:rsid w:val="005C79C8"/>
    <w:rsid w:val="005E2FA9"/>
    <w:rsid w:val="005E3AB0"/>
    <w:rsid w:val="005F085B"/>
    <w:rsid w:val="005F2AC3"/>
    <w:rsid w:val="005F2D9E"/>
    <w:rsid w:val="005F6059"/>
    <w:rsid w:val="005F7B6B"/>
    <w:rsid w:val="006106CA"/>
    <w:rsid w:val="006154BC"/>
    <w:rsid w:val="00630411"/>
    <w:rsid w:val="00636DDB"/>
    <w:rsid w:val="0064540D"/>
    <w:rsid w:val="006504FC"/>
    <w:rsid w:val="006650B7"/>
    <w:rsid w:val="006816A4"/>
    <w:rsid w:val="0069441A"/>
    <w:rsid w:val="00695369"/>
    <w:rsid w:val="006A1A2E"/>
    <w:rsid w:val="006B02C5"/>
    <w:rsid w:val="006B7D5E"/>
    <w:rsid w:val="006D006F"/>
    <w:rsid w:val="006E0023"/>
    <w:rsid w:val="006F13FE"/>
    <w:rsid w:val="006F3202"/>
    <w:rsid w:val="007024E3"/>
    <w:rsid w:val="00705948"/>
    <w:rsid w:val="00706423"/>
    <w:rsid w:val="00745DCC"/>
    <w:rsid w:val="00746BB8"/>
    <w:rsid w:val="00747559"/>
    <w:rsid w:val="0075075B"/>
    <w:rsid w:val="00777989"/>
    <w:rsid w:val="00784743"/>
    <w:rsid w:val="007966A4"/>
    <w:rsid w:val="007A5A5B"/>
    <w:rsid w:val="007B54C0"/>
    <w:rsid w:val="007C103A"/>
    <w:rsid w:val="007C7EBE"/>
    <w:rsid w:val="007D27E3"/>
    <w:rsid w:val="007E1D9A"/>
    <w:rsid w:val="007E6974"/>
    <w:rsid w:val="007F19F7"/>
    <w:rsid w:val="007F78FF"/>
    <w:rsid w:val="00811684"/>
    <w:rsid w:val="00827E6A"/>
    <w:rsid w:val="00845227"/>
    <w:rsid w:val="0085438F"/>
    <w:rsid w:val="0087030C"/>
    <w:rsid w:val="00873E40"/>
    <w:rsid w:val="00880C40"/>
    <w:rsid w:val="00887638"/>
    <w:rsid w:val="008877DF"/>
    <w:rsid w:val="00890662"/>
    <w:rsid w:val="008A150E"/>
    <w:rsid w:val="008B5BB4"/>
    <w:rsid w:val="008C14CD"/>
    <w:rsid w:val="008C4553"/>
    <w:rsid w:val="008C5D93"/>
    <w:rsid w:val="008C67B4"/>
    <w:rsid w:val="008C681D"/>
    <w:rsid w:val="008D5977"/>
    <w:rsid w:val="009064F5"/>
    <w:rsid w:val="009356EA"/>
    <w:rsid w:val="00942FD6"/>
    <w:rsid w:val="009472F3"/>
    <w:rsid w:val="009677CB"/>
    <w:rsid w:val="00992457"/>
    <w:rsid w:val="0099463B"/>
    <w:rsid w:val="009D2D25"/>
    <w:rsid w:val="009E0447"/>
    <w:rsid w:val="009E1EE6"/>
    <w:rsid w:val="009F5287"/>
    <w:rsid w:val="00A12C46"/>
    <w:rsid w:val="00A246E4"/>
    <w:rsid w:val="00A261F9"/>
    <w:rsid w:val="00A333A6"/>
    <w:rsid w:val="00A3387A"/>
    <w:rsid w:val="00A355C5"/>
    <w:rsid w:val="00A53E48"/>
    <w:rsid w:val="00A70E1E"/>
    <w:rsid w:val="00A77DED"/>
    <w:rsid w:val="00A90541"/>
    <w:rsid w:val="00AB6A4C"/>
    <w:rsid w:val="00AB7838"/>
    <w:rsid w:val="00AC0DC2"/>
    <w:rsid w:val="00AD251C"/>
    <w:rsid w:val="00AD4C9D"/>
    <w:rsid w:val="00AF1FC1"/>
    <w:rsid w:val="00AF5096"/>
    <w:rsid w:val="00B13759"/>
    <w:rsid w:val="00B22E49"/>
    <w:rsid w:val="00B24358"/>
    <w:rsid w:val="00B36360"/>
    <w:rsid w:val="00B46E54"/>
    <w:rsid w:val="00B47CF6"/>
    <w:rsid w:val="00B57F6B"/>
    <w:rsid w:val="00B64879"/>
    <w:rsid w:val="00B741C2"/>
    <w:rsid w:val="00B74584"/>
    <w:rsid w:val="00B80DAF"/>
    <w:rsid w:val="00B91620"/>
    <w:rsid w:val="00B94520"/>
    <w:rsid w:val="00BA12EF"/>
    <w:rsid w:val="00BA573F"/>
    <w:rsid w:val="00BB6791"/>
    <w:rsid w:val="00BC67EB"/>
    <w:rsid w:val="00BD2076"/>
    <w:rsid w:val="00BD3303"/>
    <w:rsid w:val="00BD7E3F"/>
    <w:rsid w:val="00BE3D0A"/>
    <w:rsid w:val="00BF5436"/>
    <w:rsid w:val="00BF6F96"/>
    <w:rsid w:val="00C02C60"/>
    <w:rsid w:val="00C06E5D"/>
    <w:rsid w:val="00C11CEF"/>
    <w:rsid w:val="00C16805"/>
    <w:rsid w:val="00C63B7D"/>
    <w:rsid w:val="00C67251"/>
    <w:rsid w:val="00C730EB"/>
    <w:rsid w:val="00C76832"/>
    <w:rsid w:val="00C92132"/>
    <w:rsid w:val="00CB0B47"/>
    <w:rsid w:val="00CD2841"/>
    <w:rsid w:val="00CD3D94"/>
    <w:rsid w:val="00CE1E87"/>
    <w:rsid w:val="00CE2C7F"/>
    <w:rsid w:val="00CE35EB"/>
    <w:rsid w:val="00CE7041"/>
    <w:rsid w:val="00CF032A"/>
    <w:rsid w:val="00CF5A6A"/>
    <w:rsid w:val="00D01649"/>
    <w:rsid w:val="00D05BF9"/>
    <w:rsid w:val="00D2244B"/>
    <w:rsid w:val="00D23712"/>
    <w:rsid w:val="00D357F7"/>
    <w:rsid w:val="00D35D93"/>
    <w:rsid w:val="00D55C59"/>
    <w:rsid w:val="00D60B1E"/>
    <w:rsid w:val="00D61C87"/>
    <w:rsid w:val="00D62682"/>
    <w:rsid w:val="00D63C61"/>
    <w:rsid w:val="00D712B8"/>
    <w:rsid w:val="00D77272"/>
    <w:rsid w:val="00D77792"/>
    <w:rsid w:val="00D94232"/>
    <w:rsid w:val="00DB4591"/>
    <w:rsid w:val="00DC173D"/>
    <w:rsid w:val="00DC7990"/>
    <w:rsid w:val="00DD241E"/>
    <w:rsid w:val="00DD6C4F"/>
    <w:rsid w:val="00DE392B"/>
    <w:rsid w:val="00E07903"/>
    <w:rsid w:val="00E27E73"/>
    <w:rsid w:val="00E33F1B"/>
    <w:rsid w:val="00E46C44"/>
    <w:rsid w:val="00E73ABE"/>
    <w:rsid w:val="00E74517"/>
    <w:rsid w:val="00E7612D"/>
    <w:rsid w:val="00E810ED"/>
    <w:rsid w:val="00E9456E"/>
    <w:rsid w:val="00EA2DB7"/>
    <w:rsid w:val="00EA586F"/>
    <w:rsid w:val="00EA7587"/>
    <w:rsid w:val="00EB7436"/>
    <w:rsid w:val="00EB7F96"/>
    <w:rsid w:val="00ED6445"/>
    <w:rsid w:val="00EE02C8"/>
    <w:rsid w:val="00EE3F75"/>
    <w:rsid w:val="00EE4593"/>
    <w:rsid w:val="00EE6C01"/>
    <w:rsid w:val="00F0517C"/>
    <w:rsid w:val="00F25105"/>
    <w:rsid w:val="00F41872"/>
    <w:rsid w:val="00F5648B"/>
    <w:rsid w:val="00F702B3"/>
    <w:rsid w:val="00F712F4"/>
    <w:rsid w:val="00F7160E"/>
    <w:rsid w:val="00F76C67"/>
    <w:rsid w:val="00F86CFF"/>
    <w:rsid w:val="00F91476"/>
    <w:rsid w:val="00F9454D"/>
    <w:rsid w:val="00FC6888"/>
    <w:rsid w:val="00FD41B2"/>
    <w:rsid w:val="00FE1FC6"/>
    <w:rsid w:val="21A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37C4"/>
  <w15:docId w15:val="{98CA9D9C-849A-49A0-A2B4-343F5837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Шехматова_Е</cp:lastModifiedBy>
  <cp:revision>4</cp:revision>
  <cp:lastPrinted>2023-06-13T07:17:00Z</cp:lastPrinted>
  <dcterms:created xsi:type="dcterms:W3CDTF">2023-06-14T05:58:00Z</dcterms:created>
  <dcterms:modified xsi:type="dcterms:W3CDTF">2023-06-21T05:59:00Z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